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F1" w:rsidRPr="002D30B7" w:rsidRDefault="00DD6BF1" w:rsidP="00DD6BF1">
      <w:pPr>
        <w:pStyle w:val="Body"/>
        <w:rPr>
          <w:rFonts w:ascii="Times New Roman" w:hAnsi="Times New Roman"/>
          <w:i/>
          <w:color w:val="FF0000"/>
        </w:rPr>
      </w:pPr>
    </w:p>
    <w:p w:rsidR="00DD6BF1" w:rsidRPr="002D30B7" w:rsidRDefault="00DD6BF1" w:rsidP="00DD6BF1">
      <w:pPr>
        <w:tabs>
          <w:tab w:val="left" w:pos="2820"/>
        </w:tabs>
        <w:spacing w:after="0" w:line="240" w:lineRule="auto"/>
        <w:ind w:firstLine="709"/>
        <w:rPr>
          <w:rFonts w:ascii="Times New Roman" w:hAnsi="Times New Roman"/>
          <w:b/>
          <w:color w:val="FF0000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680"/>
        <w:gridCol w:w="772"/>
        <w:gridCol w:w="35"/>
        <w:gridCol w:w="1237"/>
        <w:gridCol w:w="921"/>
        <w:gridCol w:w="78"/>
        <w:gridCol w:w="1298"/>
        <w:gridCol w:w="1698"/>
        <w:gridCol w:w="4758"/>
      </w:tblGrid>
      <w:tr w:rsidR="00DD6BF1" w:rsidRPr="002D30B7" w:rsidTr="00F730B4">
        <w:tc>
          <w:tcPr>
            <w:tcW w:w="153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1.  OPIS PREDMETA - OPĆE INFORMACIJE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Nositelj predmeta</w:t>
            </w:r>
          </w:p>
        </w:tc>
        <w:tc>
          <w:tcPr>
            <w:tcW w:w="27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prof.dr.sc. Branka Sladović Franz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Godina studija</w:t>
            </w:r>
          </w:p>
        </w:tc>
        <w:tc>
          <w:tcPr>
            <w:tcW w:w="78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Naziv predmeta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DD6BF1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DD6BF1">
              <w:rPr>
                <w:rFonts w:ascii="Times New Roman" w:hAnsi="Times New Roman"/>
                <w:b/>
                <w:szCs w:val="24"/>
                <w:u w:val="single"/>
              </w:rPr>
              <w:t>Alternativna skrb za djecu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Bodovna vrijednost (ECTS)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Suradnici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doc.dr.sc. Vanja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Branica</w:t>
            </w:r>
            <w:proofErr w:type="spellEnd"/>
          </w:p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doc.dr.sc. Lucija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Vejmelka</w:t>
            </w:r>
            <w:proofErr w:type="spellEnd"/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Način izvođenja nastave (broj sati P+V+S+e-učenje)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30 sati predavanja (i e-učenja)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Studijski program (preddiplomski, diplomski, integrirani)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Preddiplomski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Očekivani broj studenata na predmetu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Status predmeta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Izborni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Razina primjene e-učenja (1., 2., 3. razina), postotak izvođenja predmeta </w:t>
            </w:r>
            <w:r w:rsidRPr="002D30B7">
              <w:rPr>
                <w:rFonts w:ascii="Times New Roman" w:hAnsi="Times New Roman"/>
                <w:i/>
                <w:szCs w:val="24"/>
              </w:rPr>
              <w:t xml:space="preserve">on </w:t>
            </w:r>
            <w:proofErr w:type="spellStart"/>
            <w:r w:rsidRPr="002D30B7">
              <w:rPr>
                <w:rFonts w:ascii="Times New Roman" w:hAnsi="Times New Roman"/>
                <w:i/>
                <w:szCs w:val="24"/>
              </w:rPr>
              <w:t>line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maks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>. 20%)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2 razina, 10% </w:t>
            </w:r>
          </w:p>
        </w:tc>
      </w:tr>
      <w:tr w:rsidR="00DD6BF1" w:rsidRPr="002D30B7" w:rsidTr="00F730B4">
        <w:tc>
          <w:tcPr>
            <w:tcW w:w="153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2. OPIS PREDMETA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Ciljevi predmeta</w:t>
            </w:r>
          </w:p>
        </w:tc>
        <w:tc>
          <w:tcPr>
            <w:tcW w:w="1317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Ciljevi predmeta su upoznati studente s obilježjima suvremenih oblika alternativne skrbi za djecu i izazovima ostvarivanja dječjih prava u situaciji života izvan vlastite obitelji, steći vještine procjene, planiranja i provedbe stručnih intervencija s djecom i pružateljima skrbi te kritički analizirati aktualne izazove i kreirati projekte unapređenja dobrobiti djece i mladih u sustavu alternativne skrbi.  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Uvjeti za upis predmeta i ulazne kompetencije koje su potrebne za predmet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Upisana 4 godina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prediplomskog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 studija socijalnog rada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Ishodi učenja na razini programa kojima predmet pridonosi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Default="00DD6BF1" w:rsidP="00F730B4">
            <w:pPr>
              <w:spacing w:after="0" w:line="240" w:lineRule="auto"/>
              <w:rPr>
                <w:rFonts w:ascii="Times New Roman" w:hAnsi="Times New Roman"/>
              </w:rPr>
            </w:pPr>
            <w:r w:rsidRPr="002F5080">
              <w:rPr>
                <w:rFonts w:ascii="Times New Roman" w:hAnsi="Times New Roman"/>
              </w:rPr>
              <w:t xml:space="preserve">Predmet pridonosi ishodima učenja na razini programa na način da će studenti postati kompetentni za rad sa najranjivijom skupinom korisnika – djecom koja žive izvan vlastite obitelji u različitim oblicima alternativne skrbi, </w:t>
            </w:r>
            <w:r>
              <w:rPr>
                <w:rFonts w:ascii="Times New Roman" w:hAnsi="Times New Roman"/>
              </w:rPr>
              <w:t xml:space="preserve">unapređivanje </w:t>
            </w:r>
            <w:r w:rsidRPr="002F5080">
              <w:rPr>
                <w:rFonts w:ascii="Times New Roman" w:hAnsi="Times New Roman"/>
              </w:rPr>
              <w:t xml:space="preserve"> ostvarivanja dječjih prava u alternativnoj skrbi</w:t>
            </w:r>
            <w:r>
              <w:rPr>
                <w:rFonts w:ascii="Times New Roman" w:hAnsi="Times New Roman"/>
              </w:rPr>
              <w:t xml:space="preserve"> </w:t>
            </w:r>
            <w:r w:rsidRPr="002F5080">
              <w:rPr>
                <w:rFonts w:ascii="Times New Roman" w:hAnsi="Times New Roman"/>
              </w:rPr>
              <w:t>djece</w:t>
            </w:r>
            <w:r>
              <w:rPr>
                <w:rFonts w:ascii="Times New Roman" w:hAnsi="Times New Roman"/>
              </w:rPr>
              <w:t xml:space="preserve"> i primjenu </w:t>
            </w:r>
            <w:r w:rsidRPr="002F5080">
              <w:rPr>
                <w:rFonts w:ascii="Times New Roman" w:hAnsi="Times New Roman"/>
              </w:rPr>
              <w:t>suvremen</w:t>
            </w:r>
            <w:r>
              <w:rPr>
                <w:rFonts w:ascii="Times New Roman" w:hAnsi="Times New Roman"/>
              </w:rPr>
              <w:t xml:space="preserve">ih  </w:t>
            </w:r>
            <w:r w:rsidRPr="002F5080">
              <w:rPr>
                <w:rFonts w:ascii="Times New Roman" w:hAnsi="Times New Roman"/>
              </w:rPr>
              <w:t>metod</w:t>
            </w:r>
            <w:r>
              <w:rPr>
                <w:rFonts w:ascii="Times New Roman" w:hAnsi="Times New Roman"/>
              </w:rPr>
              <w:t>a</w:t>
            </w:r>
            <w:r w:rsidRPr="002F5080">
              <w:rPr>
                <w:rFonts w:ascii="Times New Roman" w:hAnsi="Times New Roman"/>
              </w:rPr>
              <w:t xml:space="preserve"> i tehnik</w:t>
            </w:r>
            <w:r>
              <w:rPr>
                <w:rFonts w:ascii="Times New Roman" w:hAnsi="Times New Roman"/>
              </w:rPr>
              <w:t>a</w:t>
            </w:r>
            <w:r w:rsidRPr="002F5080">
              <w:rPr>
                <w:rFonts w:ascii="Times New Roman" w:hAnsi="Times New Roman"/>
              </w:rPr>
              <w:t xml:space="preserve"> rada s djecom i pružateljima skrbi ovisno o razlozima i ciljevima smještaja,.  Predmet pridonosi </w:t>
            </w:r>
            <w:r w:rsidRPr="002F5080">
              <w:rPr>
                <w:rFonts w:ascii="Times New Roman" w:hAnsi="Times New Roman"/>
                <w:bCs/>
              </w:rPr>
              <w:t xml:space="preserve">razvoju njihovih  sposobnosti za </w:t>
            </w:r>
            <w:r w:rsidRPr="002F5080">
              <w:rPr>
                <w:rFonts w:ascii="Times New Roman" w:hAnsi="Times New Roman"/>
              </w:rPr>
              <w:t xml:space="preserve">analitičko mišljenje, </w:t>
            </w:r>
            <w:r w:rsidRPr="002F5080">
              <w:rPr>
                <w:rFonts w:ascii="Times New Roman" w:hAnsi="Times New Roman"/>
                <w:bCs/>
              </w:rPr>
              <w:t xml:space="preserve">primjenu kritičke analize i </w:t>
            </w:r>
            <w:r w:rsidRPr="002F5080">
              <w:rPr>
                <w:rFonts w:ascii="Times New Roman" w:hAnsi="Times New Roman"/>
              </w:rPr>
              <w:t xml:space="preserve">za rad u timu.  S obzirom na samostalne i  grupne zadatke  i rasprave o odabranom aktualnom izazovu alternativne skrbi za djecu predmet pridonosi </w:t>
            </w:r>
            <w:r>
              <w:rPr>
                <w:rFonts w:ascii="Times New Roman" w:hAnsi="Times New Roman"/>
              </w:rPr>
              <w:t xml:space="preserve">unapređivanju </w:t>
            </w:r>
            <w:r w:rsidRPr="002F5080">
              <w:rPr>
                <w:rFonts w:ascii="Times New Roman" w:hAnsi="Times New Roman"/>
              </w:rPr>
              <w:t xml:space="preserve">prezentacijskih vještina i </w:t>
            </w:r>
            <w:r>
              <w:rPr>
                <w:rFonts w:ascii="Times New Roman" w:hAnsi="Times New Roman"/>
              </w:rPr>
              <w:t>oblikovanja</w:t>
            </w:r>
            <w:r w:rsidRPr="002F5080">
              <w:rPr>
                <w:rFonts w:ascii="Times New Roman" w:hAnsi="Times New Roman"/>
              </w:rPr>
              <w:t xml:space="preserve"> projektnih prijedloga.</w:t>
            </w:r>
          </w:p>
          <w:p w:rsidR="00DD6BF1" w:rsidRPr="002F5080" w:rsidRDefault="00DD6BF1" w:rsidP="00F73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Očekivani ishodi učenja na razini predmeta (4-10 ishoda učenja) 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D30B7">
              <w:rPr>
                <w:rFonts w:ascii="Times New Roman" w:hAnsi="Times New Roman"/>
                <w:bCs/>
                <w:szCs w:val="24"/>
              </w:rPr>
              <w:t xml:space="preserve">Studenti će usvojiti znanja o vrstama i oblicima alternativne skrbi za djecu, odlučivanju o mjeri smještaja djece izvan vlastite obitelji, procesu individualnog planiranja, o specifičnostima </w:t>
            </w:r>
            <w:r w:rsidRPr="002D30B7">
              <w:rPr>
                <w:rFonts w:ascii="Times New Roman" w:hAnsi="Times New Roman"/>
                <w:szCs w:val="24"/>
                <w:lang w:val="pl-PL"/>
              </w:rPr>
              <w:t>institucionalne i izvanintitucionalne skrbi za djecu te o mjeri posvojenja kao posebnog oblika trajnog zbrinjavanja djeteta. Studenti će razviti vještine  izrade individualnog plana skrbi za dijete i pripreme i podrške za boravak djeteta u određenom obliku skrbi</w:t>
            </w:r>
            <w:r>
              <w:rPr>
                <w:rFonts w:ascii="Times New Roman" w:hAnsi="Times New Roman"/>
                <w:szCs w:val="24"/>
                <w:lang w:val="pl-PL"/>
              </w:rPr>
              <w:t xml:space="preserve"> (domovi za djecu, stambene zajednice, udomiteljske i posvojiteljske obitelji)</w:t>
            </w:r>
            <w:r w:rsidRPr="002D30B7">
              <w:rPr>
                <w:rFonts w:ascii="Times New Roman" w:hAnsi="Times New Roman"/>
                <w:szCs w:val="24"/>
                <w:lang w:val="pl-PL"/>
              </w:rPr>
              <w:t xml:space="preserve">. Studenti će naučiti specifičnosti obilježja tranzicije u odraslo doba te pripreme djece i mladih za izlazak iz skrbi reintegracijom u vlastitu obitelj ili u samostalan život. Studenti će  razumijeti značaj ostvarivanja dječjih prava u alternativnoj skrbi. Biti će sposobni analizirati aktualne pokazatelje i predložiti promjene potrebne za unapređivanje kvalitete života djece i mladih iz alternativne skrbi.  </w:t>
            </w:r>
            <w:r w:rsidRPr="002D30B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DD6BF1" w:rsidRPr="002D30B7" w:rsidRDefault="00DD6BF1" w:rsidP="00F730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Sadržaj predmeta detaljno razrađen prema satnici nastave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Sadržaj predmeta (ukupno 30 sati nastave)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Predstavljanje kolegija,  ciljeva i očekivanja,  definiranje vrsta i oblika alternativne skrbi za djecu  (2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Specifičnosti odlučivanja u zaštiti djece, razlozi i okolnosti smještaja djece izvan vlastite obitelji (2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Individualni plan skrbi za dijete, odabir oblika i mjesta alternativne skrbi za djecu, uparivanje (4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Specifičnosti institucionalne i izvanintitucionalne skrbi za djecu (4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Priprema i podrška udomiteljskim obiteljima  (2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Mjera posvojenja, priprema i podrška posvojiteljskim obiteljima  (4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Priprema djece i mladih za izlazak iz skrbi, tranzicija djece i mladih u odraslo doba (2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Preduvjeti i podrška reintegraciji djeteta u vlastitu obitelj (2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 w:rsidRPr="002D30B7">
              <w:rPr>
                <w:rFonts w:ascii="Times New Roman" w:hAnsi="Times New Roman"/>
                <w:szCs w:val="24"/>
                <w:lang w:val="pl-PL"/>
              </w:rPr>
              <w:t>Aktualni izazovi alternativne skrbi za djecu (deinstitucionalizacija, prevencija socijalne isključenosti, obrazovanje, zapošljavanje)   (2 sata)</w:t>
            </w:r>
          </w:p>
          <w:p w:rsidR="00DD6BF1" w:rsidRPr="002D30B7" w:rsidRDefault="00DD6BF1" w:rsidP="00DD6B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Razumijevanje i o</w:t>
            </w:r>
            <w:r w:rsidRPr="002D30B7">
              <w:rPr>
                <w:rFonts w:ascii="Times New Roman" w:hAnsi="Times New Roman"/>
                <w:szCs w:val="24"/>
                <w:lang w:val="pl-PL"/>
              </w:rPr>
              <w:t xml:space="preserve">stvarivanje dječjih prava u alternativnoj skrbi (6 sati)       </w:t>
            </w:r>
          </w:p>
          <w:p w:rsidR="00DD6BF1" w:rsidRPr="002D30B7" w:rsidRDefault="00DD6BF1" w:rsidP="00F730B4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6BF1" w:rsidRPr="002D30B7" w:rsidTr="00F730B4">
        <w:trPr>
          <w:trHeight w:val="349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Vrste izvođenja nastave: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Pr="002D30B7">
              <w:rPr>
                <w:b w:val="0"/>
                <w:sz w:val="22"/>
                <w:szCs w:val="24"/>
                <w:lang w:val="hr-HR"/>
              </w:rPr>
              <w:t xml:space="preserve"> predavanja</w:t>
            </w:r>
          </w:p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Pr="002D30B7">
              <w:rPr>
                <w:b w:val="0"/>
                <w:sz w:val="22"/>
                <w:szCs w:val="24"/>
                <w:lang w:val="hr-HR"/>
              </w:rPr>
              <w:t xml:space="preserve"> seminari i radionice  </w:t>
            </w:r>
          </w:p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Pr="002D30B7">
              <w:rPr>
                <w:b w:val="0"/>
                <w:sz w:val="22"/>
                <w:szCs w:val="24"/>
                <w:lang w:val="hr-HR"/>
              </w:rPr>
              <w:t xml:space="preserve"> vježbe  </w:t>
            </w:r>
          </w:p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Pr="002D30B7">
              <w:rPr>
                <w:b w:val="0"/>
                <w:sz w:val="22"/>
                <w:szCs w:val="24"/>
                <w:lang w:val="hr-HR"/>
              </w:rPr>
              <w:t xml:space="preserve"> on </w:t>
            </w:r>
            <w:proofErr w:type="spellStart"/>
            <w:r w:rsidRPr="002D30B7">
              <w:rPr>
                <w:b w:val="0"/>
                <w:sz w:val="22"/>
                <w:szCs w:val="24"/>
                <w:lang w:val="hr-HR"/>
              </w:rPr>
              <w:t>line</w:t>
            </w:r>
            <w:proofErr w:type="spellEnd"/>
            <w:r w:rsidRPr="002D30B7">
              <w:rPr>
                <w:b w:val="0"/>
                <w:sz w:val="22"/>
                <w:szCs w:val="24"/>
                <w:lang w:val="hr-HR"/>
              </w:rPr>
              <w:t xml:space="preserve"> u cijelosti</w:t>
            </w:r>
          </w:p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Pr="002D30B7">
              <w:rPr>
                <w:b w:val="0"/>
                <w:sz w:val="22"/>
                <w:szCs w:val="24"/>
                <w:lang w:val="hr-HR"/>
              </w:rPr>
              <w:t>mješovito e-učenje</w:t>
            </w:r>
          </w:p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2D30B7">
              <w:rPr>
                <w:rFonts w:ascii="Times New Roman" w:hAnsi="Times New Roman"/>
                <w:b/>
                <w:szCs w:val="24"/>
              </w:rPr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 xml:space="preserve"> terenska nastava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Pr="002D30B7">
              <w:rPr>
                <w:b w:val="0"/>
                <w:sz w:val="22"/>
                <w:szCs w:val="24"/>
                <w:lang w:val="hr-HR"/>
              </w:rPr>
              <w:t xml:space="preserve"> samostalni  zadaci  </w:t>
            </w:r>
          </w:p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"/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bookmarkEnd w:id="1"/>
            <w:r w:rsidRPr="002D30B7">
              <w:rPr>
                <w:b w:val="0"/>
                <w:sz w:val="22"/>
                <w:szCs w:val="24"/>
                <w:lang w:val="hr-HR"/>
              </w:rPr>
              <w:t xml:space="preserve"> multimedija i mreža  </w:t>
            </w:r>
          </w:p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Pr="002D30B7">
              <w:rPr>
                <w:b w:val="0"/>
                <w:sz w:val="22"/>
                <w:szCs w:val="24"/>
                <w:lang w:val="hr-HR"/>
              </w:rPr>
              <w:t xml:space="preserve"> laboratorij</w:t>
            </w:r>
          </w:p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bookmarkEnd w:id="2"/>
            <w:r w:rsidRPr="002D30B7">
              <w:rPr>
                <w:b w:val="0"/>
                <w:sz w:val="22"/>
                <w:szCs w:val="24"/>
                <w:lang w:val="hr-HR"/>
              </w:rPr>
              <w:t xml:space="preserve"> mentorski rad</w:t>
            </w:r>
          </w:p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2D30B7">
              <w:rPr>
                <w:rFonts w:ascii="Times New Roman" w:hAnsi="Times New Roman"/>
                <w:b/>
                <w:szCs w:val="24"/>
              </w:rPr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D30B7">
              <w:rPr>
                <w:rFonts w:ascii="Times New Roman" w:hAnsi="Times New Roman"/>
                <w:szCs w:val="24"/>
              </w:rPr>
              <w:t>grupni zadaci</w:t>
            </w:r>
            <w:r w:rsidRPr="002D30B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Komentari:</w:t>
            </w:r>
          </w:p>
        </w:tc>
      </w:tr>
      <w:tr w:rsidR="00DD6BF1" w:rsidRPr="002D30B7" w:rsidTr="00F730B4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2D30B7">
              <w:rPr>
                <w:rFonts w:ascii="Times New Roman" w:hAnsi="Times New Roman"/>
                <w:color w:val="000000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color w:val="000000"/>
                <w:szCs w:val="24"/>
              </w:rPr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bookmarkEnd w:id="3"/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Obveze 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studenata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Obveze studenata su redovno pohađanje predavanja, sudjelovanje u terenskoj nastavi prilikom posjeta ustanovama ili organizacijama koje 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pružaju alternativnu skrb za djecu ili podršku pružateljima skrbi, sudjelovanje u interaktivnim vježbama o ostvarivanju dječjih prava, sudjelovanje u grupnom zadatku izrade i prezentacije teme te izrada i predaja pisanog rada (putem </w:t>
            </w:r>
            <w:proofErr w:type="spellStart"/>
            <w:r w:rsidRPr="002D30B7">
              <w:rPr>
                <w:rFonts w:ascii="Times New Roman" w:hAnsi="Times New Roman"/>
                <w:color w:val="000000"/>
                <w:szCs w:val="24"/>
              </w:rPr>
              <w:t>online</w:t>
            </w:r>
            <w:proofErr w:type="spellEnd"/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 sustava za e-učenje)</w:t>
            </w:r>
          </w:p>
        </w:tc>
      </w:tr>
      <w:tr w:rsidR="00DD6BF1" w:rsidRPr="002D30B7" w:rsidTr="00F730B4"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Praćenje rada studenata </w:t>
            </w:r>
            <w:r w:rsidRPr="002D30B7">
              <w:rPr>
                <w:rFonts w:ascii="Times New Roman" w:hAnsi="Times New Roman"/>
                <w:i/>
                <w:color w:val="000000"/>
                <w:szCs w:val="24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Pohađanje nastave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Pismeni ispit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1</w:t>
            </w:r>
          </w:p>
        </w:tc>
        <w:tc>
          <w:tcPr>
            <w:tcW w:w="3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>Projekt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</w:p>
        </w:tc>
      </w:tr>
      <w:tr w:rsidR="00DD6BF1" w:rsidRPr="002D30B7" w:rsidTr="00F730B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Eksperimentalni rad</w:t>
            </w:r>
          </w:p>
        </w:tc>
        <w:bookmarkStart w:id="4" w:name="Text56"/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bookmarkEnd w:id="4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Istraživanje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>Praktični rad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</w:p>
        </w:tc>
      </w:tr>
      <w:tr w:rsidR="00DD6BF1" w:rsidRPr="002D30B7" w:rsidTr="00F730B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Esej</w:t>
            </w:r>
          </w:p>
        </w:tc>
        <w:bookmarkStart w:id="5" w:name="Text57"/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bookmarkEnd w:id="5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Referat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proofErr w:type="spellStart"/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>Online</w:t>
            </w:r>
            <w:proofErr w:type="spellEnd"/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 xml:space="preserve"> zadaće </w:t>
            </w:r>
            <w:r w:rsidRPr="002D30B7">
              <w:rPr>
                <w:b w:val="0"/>
                <w:sz w:val="22"/>
                <w:szCs w:val="24"/>
                <w:lang w:val="hr-HR"/>
              </w:rPr>
              <w:t>(ostalo upisati)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0,5</w:t>
            </w:r>
          </w:p>
        </w:tc>
      </w:tr>
      <w:tr w:rsidR="00DD6BF1" w:rsidRPr="002D30B7" w:rsidTr="00F730B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Kolokviji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>Seminarski 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30B7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b/>
                <w:szCs w:val="24"/>
              </w:rPr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Grupni zadatak</w:t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2D30B7">
              <w:rPr>
                <w:rFonts w:ascii="Times New Roman" w:hAnsi="Times New Roman"/>
                <w:szCs w:val="24"/>
              </w:rPr>
              <w:t>(ostalo upisati)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DD6BF1" w:rsidRPr="002D30B7" w:rsidTr="00F730B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Usmeni ispit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fldChar w:fldCharType="separate"/>
            </w:r>
            <w:r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>(ostalo upisati)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30B7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b/>
                <w:szCs w:val="24"/>
              </w:rPr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8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Ocjenjivanje i vrjednovanje rada studenata tijekom nastave i na završnom ispitu</w:t>
            </w:r>
          </w:p>
        </w:tc>
        <w:tc>
          <w:tcPr>
            <w:tcW w:w="1317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Vrednovati će se aktivnost studenta tijekom nastave i u interaktivnim vježbama, pisani rad (predaja on-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line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 zadaće), uspješnost grupnog zadatka i pismeni ispit. Ukoliko student nije zadovoljan s predloženom ocjenom, može pristupiti i usmenom ispitu. </w:t>
            </w:r>
          </w:p>
        </w:tc>
      </w:tr>
      <w:tr w:rsidR="00DD6BF1" w:rsidRPr="002D30B7" w:rsidTr="00F730B4">
        <w:trPr>
          <w:trHeight w:val="284"/>
        </w:trPr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8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Obvezna literatura (dostupna u knjižnici i putem ostalih medija)</w:t>
            </w:r>
          </w:p>
        </w:tc>
        <w:tc>
          <w:tcPr>
            <w:tcW w:w="53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t>Naslov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t>Broj primjeraka u knjižnici</w:t>
            </w:r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t>Dostupnost putem ostalih medija</w:t>
            </w: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pStyle w:val="StandardWeb"/>
              <w:rPr>
                <w:color w:val="000000"/>
                <w:sz w:val="22"/>
              </w:rPr>
            </w:pPr>
            <w:proofErr w:type="spellStart"/>
            <w:r w:rsidRPr="002D30B7">
              <w:rPr>
                <w:sz w:val="22"/>
              </w:rPr>
              <w:t>Ajduković</w:t>
            </w:r>
            <w:proofErr w:type="spellEnd"/>
            <w:r w:rsidRPr="002D30B7">
              <w:rPr>
                <w:sz w:val="22"/>
              </w:rPr>
              <w:t xml:space="preserve">, M., </w:t>
            </w:r>
            <w:proofErr w:type="spellStart"/>
            <w:r w:rsidRPr="002D30B7">
              <w:rPr>
                <w:sz w:val="22"/>
              </w:rPr>
              <w:t>Rajhvajn</w:t>
            </w:r>
            <w:proofErr w:type="spellEnd"/>
            <w:r w:rsidRPr="002D30B7">
              <w:rPr>
                <w:sz w:val="22"/>
              </w:rPr>
              <w:t xml:space="preserve"> Bulat, L. i Sladović Franz, B. (2008). </w:t>
            </w:r>
            <w:r w:rsidRPr="002D30B7">
              <w:rPr>
                <w:sz w:val="22"/>
              </w:rPr>
              <w:fldChar w:fldCharType="begin"/>
            </w:r>
            <w:r w:rsidRPr="002D30B7">
              <w:rPr>
                <w:sz w:val="22"/>
              </w:rPr>
              <w:instrText xml:space="preserve"> HYPERLINK "https://bib.irb.hr/prikazi-rad?&amp;rad=374187" \t "_blank" </w:instrText>
            </w:r>
            <w:r w:rsidRPr="002D30B7">
              <w:rPr>
                <w:sz w:val="22"/>
              </w:rPr>
              <w:fldChar w:fldCharType="separate"/>
            </w:r>
            <w:r w:rsidRPr="002D30B7">
              <w:rPr>
                <w:rStyle w:val="Hiperveza"/>
                <w:bCs/>
                <w:sz w:val="22"/>
              </w:rPr>
              <w:t xml:space="preserve">Agresivno i </w:t>
            </w:r>
            <w:proofErr w:type="spellStart"/>
            <w:r w:rsidRPr="002D30B7">
              <w:rPr>
                <w:rStyle w:val="Hiperveza"/>
                <w:bCs/>
                <w:sz w:val="22"/>
              </w:rPr>
              <w:t>prosocijalno</w:t>
            </w:r>
            <w:proofErr w:type="spellEnd"/>
            <w:r w:rsidRPr="002D30B7">
              <w:rPr>
                <w:rStyle w:val="Hiperveza"/>
                <w:bCs/>
                <w:sz w:val="22"/>
              </w:rPr>
              <w:t xml:space="preserve"> ponašanje djece u dječjim domovima</w:t>
            </w:r>
            <w:r w:rsidRPr="002D30B7">
              <w:rPr>
                <w:sz w:val="22"/>
              </w:rPr>
              <w:fldChar w:fldCharType="end"/>
            </w:r>
            <w:r w:rsidRPr="002D30B7">
              <w:rPr>
                <w:sz w:val="22"/>
              </w:rPr>
              <w:t xml:space="preserve">. </w:t>
            </w:r>
            <w:r w:rsidRPr="002D30B7">
              <w:rPr>
                <w:i/>
                <w:iCs/>
                <w:sz w:val="22"/>
              </w:rPr>
              <w:t>Ljetopis socijalnog rada</w:t>
            </w:r>
            <w:r w:rsidRPr="002D30B7">
              <w:rPr>
                <w:sz w:val="22"/>
              </w:rPr>
              <w:t xml:space="preserve">. </w:t>
            </w:r>
            <w:r w:rsidRPr="002D30B7">
              <w:rPr>
                <w:bCs/>
                <w:sz w:val="22"/>
              </w:rPr>
              <w:t xml:space="preserve">15, </w:t>
            </w:r>
            <w:r w:rsidRPr="002D30B7">
              <w:rPr>
                <w:sz w:val="22"/>
              </w:rPr>
              <w:t>2, 185</w:t>
            </w:r>
            <w:r w:rsidRPr="002D30B7">
              <w:rPr>
                <w:bCs/>
                <w:sz w:val="22"/>
              </w:rPr>
              <w:t>-</w:t>
            </w:r>
            <w:r w:rsidRPr="002D30B7">
              <w:rPr>
                <w:sz w:val="22"/>
              </w:rPr>
              <w:t>213.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http://hrcak.srce.hr/29381</w:t>
            </w: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BF1" w:rsidRPr="002D30B7" w:rsidRDefault="00DD6BF1" w:rsidP="00F730B4">
            <w:pPr>
              <w:pStyle w:val="StandardWeb"/>
              <w:rPr>
                <w:color w:val="000000"/>
                <w:sz w:val="22"/>
              </w:rPr>
            </w:pPr>
            <w:proofErr w:type="spellStart"/>
            <w:r w:rsidRPr="002D30B7">
              <w:rPr>
                <w:color w:val="000000"/>
                <w:sz w:val="22"/>
              </w:rPr>
              <w:t>Blažeka</w:t>
            </w:r>
            <w:proofErr w:type="spellEnd"/>
            <w:r w:rsidRPr="002D30B7">
              <w:rPr>
                <w:color w:val="000000"/>
                <w:sz w:val="22"/>
              </w:rPr>
              <w:t xml:space="preserve"> </w:t>
            </w:r>
            <w:proofErr w:type="spellStart"/>
            <w:r w:rsidRPr="002D30B7">
              <w:rPr>
                <w:color w:val="000000"/>
                <w:sz w:val="22"/>
              </w:rPr>
              <w:t>Kokorić</w:t>
            </w:r>
            <w:proofErr w:type="spellEnd"/>
            <w:r w:rsidRPr="002D30B7">
              <w:rPr>
                <w:color w:val="000000"/>
                <w:sz w:val="22"/>
              </w:rPr>
              <w:t xml:space="preserve">, S. i </w:t>
            </w:r>
            <w:proofErr w:type="spellStart"/>
            <w:r w:rsidRPr="002D30B7">
              <w:rPr>
                <w:color w:val="000000"/>
                <w:sz w:val="22"/>
              </w:rPr>
              <w:t>Birovljević</w:t>
            </w:r>
            <w:proofErr w:type="spellEnd"/>
            <w:r w:rsidRPr="002D30B7">
              <w:rPr>
                <w:color w:val="000000"/>
                <w:sz w:val="22"/>
              </w:rPr>
              <w:t xml:space="preserve">, J. (2015). </w:t>
            </w:r>
            <w:r w:rsidRPr="002D30B7">
              <w:rPr>
                <w:sz w:val="22"/>
              </w:rPr>
              <w:fldChar w:fldCharType="begin"/>
            </w:r>
            <w:r w:rsidRPr="002D30B7">
              <w:rPr>
                <w:sz w:val="22"/>
              </w:rPr>
              <w:instrText xml:space="preserve"> HYPERLINK "https://bib.irb.hr/prikazi-rad?&amp;rad=816306" \t "_blank" </w:instrText>
            </w:r>
            <w:r w:rsidRPr="002D30B7">
              <w:rPr>
                <w:sz w:val="22"/>
              </w:rPr>
              <w:fldChar w:fldCharType="separate"/>
            </w:r>
            <w:proofErr w:type="spellStart"/>
            <w:r w:rsidRPr="002D30B7">
              <w:rPr>
                <w:rStyle w:val="Hiperveza"/>
                <w:bCs/>
                <w:sz w:val="22"/>
              </w:rPr>
              <w:t>Posvojiteljske</w:t>
            </w:r>
            <w:proofErr w:type="spellEnd"/>
            <w:r w:rsidRPr="002D30B7">
              <w:rPr>
                <w:rStyle w:val="Hiperveza"/>
                <w:bCs/>
                <w:sz w:val="22"/>
              </w:rPr>
              <w:t xml:space="preserve"> obitelji – izazovi prilagodbe i reakcije okoline</w:t>
            </w:r>
            <w:r w:rsidRPr="002D30B7">
              <w:rPr>
                <w:sz w:val="22"/>
              </w:rPr>
              <w:fldChar w:fldCharType="end"/>
            </w:r>
            <w:r w:rsidRPr="002D30B7">
              <w:rPr>
                <w:sz w:val="22"/>
              </w:rPr>
              <w:t xml:space="preserve">. U: </w:t>
            </w:r>
            <w:proofErr w:type="spellStart"/>
            <w:r w:rsidRPr="002D30B7">
              <w:rPr>
                <w:sz w:val="22"/>
              </w:rPr>
              <w:t>Maleš</w:t>
            </w:r>
            <w:proofErr w:type="spellEnd"/>
            <w:r w:rsidRPr="002D30B7">
              <w:rPr>
                <w:sz w:val="22"/>
              </w:rPr>
              <w:t>. D. (</w:t>
            </w:r>
            <w:proofErr w:type="spellStart"/>
            <w:r w:rsidRPr="002D30B7">
              <w:rPr>
                <w:sz w:val="22"/>
              </w:rPr>
              <w:t>ur</w:t>
            </w:r>
            <w:proofErr w:type="spellEnd"/>
            <w:r w:rsidRPr="002D30B7">
              <w:rPr>
                <w:sz w:val="22"/>
              </w:rPr>
              <w:t xml:space="preserve">.). </w:t>
            </w:r>
            <w:r w:rsidRPr="002D30B7">
              <w:rPr>
                <w:i/>
                <w:iCs/>
                <w:sz w:val="22"/>
              </w:rPr>
              <w:t xml:space="preserve">Kako smo postali obitelj: Posvojenje - dio moje priče. </w:t>
            </w:r>
            <w:r w:rsidRPr="002D30B7">
              <w:rPr>
                <w:sz w:val="22"/>
              </w:rPr>
              <w:t>Zagreb: Na drugi način. 33-60.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pStyle w:val="StandardWeb"/>
              <w:jc w:val="both"/>
              <w:rPr>
                <w:color w:val="000000"/>
                <w:sz w:val="22"/>
              </w:rPr>
            </w:pP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BF1" w:rsidRPr="002D30B7" w:rsidRDefault="00DD6BF1" w:rsidP="00F730B4">
            <w:pPr>
              <w:pStyle w:val="StandardWeb"/>
              <w:rPr>
                <w:color w:val="000000"/>
                <w:sz w:val="22"/>
              </w:rPr>
            </w:pPr>
            <w:proofErr w:type="spellStart"/>
            <w:r w:rsidRPr="002D30B7">
              <w:rPr>
                <w:sz w:val="22"/>
              </w:rPr>
              <w:t>Laklija</w:t>
            </w:r>
            <w:proofErr w:type="spellEnd"/>
            <w:r w:rsidRPr="002D30B7">
              <w:rPr>
                <w:sz w:val="22"/>
              </w:rPr>
              <w:t xml:space="preserve">, M. i Sladović Franz, B. (2013). </w:t>
            </w:r>
            <w:r w:rsidRPr="002D30B7">
              <w:rPr>
                <w:sz w:val="22"/>
              </w:rPr>
              <w:fldChar w:fldCharType="begin"/>
            </w:r>
            <w:r w:rsidRPr="002D30B7">
              <w:rPr>
                <w:sz w:val="22"/>
              </w:rPr>
              <w:instrText xml:space="preserve"> HYPERLINK "https://bib.irb.hr/prikazi-rad?&amp;rad=663239" \t "_blank" </w:instrText>
            </w:r>
            <w:r w:rsidRPr="002D30B7">
              <w:rPr>
                <w:sz w:val="22"/>
              </w:rPr>
              <w:fldChar w:fldCharType="separate"/>
            </w:r>
            <w:r w:rsidRPr="002D30B7">
              <w:rPr>
                <w:rStyle w:val="Hiperveza"/>
                <w:bCs/>
                <w:sz w:val="22"/>
              </w:rPr>
              <w:t>Individualni plan skrbi za dijete u udomiteljskoj obitelji</w:t>
            </w:r>
            <w:r w:rsidRPr="002D30B7">
              <w:rPr>
                <w:sz w:val="22"/>
              </w:rPr>
              <w:fldChar w:fldCharType="end"/>
            </w:r>
            <w:r w:rsidRPr="002D30B7">
              <w:rPr>
                <w:sz w:val="22"/>
              </w:rPr>
              <w:t xml:space="preserve">. Zagreb: </w:t>
            </w:r>
            <w:proofErr w:type="spellStart"/>
            <w:r w:rsidRPr="002D30B7">
              <w:rPr>
                <w:sz w:val="22"/>
              </w:rPr>
              <w:t>Sirius</w:t>
            </w:r>
            <w:proofErr w:type="spellEnd"/>
            <w:r w:rsidRPr="002D30B7">
              <w:rPr>
                <w:sz w:val="22"/>
              </w:rPr>
              <w:t xml:space="preserve"> - Centar za psihološko savjetovanje, edukaciju i istraživanje.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pStyle w:val="StandardWeb"/>
              <w:jc w:val="both"/>
              <w:rPr>
                <w:color w:val="000000"/>
                <w:sz w:val="22"/>
              </w:rPr>
            </w:pPr>
            <w:r w:rsidRPr="002D30B7">
              <w:rPr>
                <w:color w:val="000000"/>
                <w:sz w:val="22"/>
              </w:rPr>
              <w:t>http://centar-sirius.hr/-/wp-content/uploads/2015/04/prirucnik_Individualni-plan-skrbi-za-dijete-u-udomiteljskoj-obitelji.pdf</w:t>
            </w: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BF1" w:rsidRPr="002D30B7" w:rsidRDefault="00DD6BF1" w:rsidP="00F730B4">
            <w:pPr>
              <w:pStyle w:val="StandardWeb"/>
              <w:rPr>
                <w:color w:val="000000"/>
                <w:sz w:val="22"/>
              </w:rPr>
            </w:pPr>
            <w:proofErr w:type="spellStart"/>
            <w:r w:rsidRPr="002D30B7">
              <w:rPr>
                <w:color w:val="000000"/>
                <w:sz w:val="22"/>
              </w:rPr>
              <w:t>Laklija</w:t>
            </w:r>
            <w:proofErr w:type="spellEnd"/>
            <w:r w:rsidRPr="002D30B7">
              <w:rPr>
                <w:color w:val="000000"/>
                <w:sz w:val="22"/>
              </w:rPr>
              <w:t xml:space="preserve">, M. (2015). </w:t>
            </w:r>
            <w:r w:rsidRPr="002D30B7">
              <w:rPr>
                <w:sz w:val="22"/>
              </w:rPr>
              <w:fldChar w:fldCharType="begin"/>
            </w:r>
            <w:r w:rsidRPr="002D30B7">
              <w:rPr>
                <w:sz w:val="22"/>
              </w:rPr>
              <w:instrText xml:space="preserve"> HYPERLINK "https://bib.irb.hr/prikazi-rad?&amp;rad=786959" \t "_blank" </w:instrText>
            </w:r>
            <w:r w:rsidRPr="002D30B7">
              <w:rPr>
                <w:sz w:val="22"/>
              </w:rPr>
              <w:fldChar w:fldCharType="separate"/>
            </w:r>
            <w:r w:rsidRPr="002D30B7">
              <w:rPr>
                <w:rStyle w:val="Hiperveza"/>
                <w:bCs/>
                <w:sz w:val="22"/>
              </w:rPr>
              <w:t>Individualno planiranje za potrebe djeteta u udomiteljskoj obitelji</w:t>
            </w:r>
            <w:r w:rsidRPr="002D30B7">
              <w:rPr>
                <w:sz w:val="22"/>
              </w:rPr>
              <w:fldChar w:fldCharType="end"/>
            </w:r>
            <w:r w:rsidRPr="002D30B7">
              <w:rPr>
                <w:sz w:val="22"/>
              </w:rPr>
              <w:t xml:space="preserve">. U: </w:t>
            </w:r>
            <w:proofErr w:type="spellStart"/>
            <w:r w:rsidRPr="002D30B7">
              <w:rPr>
                <w:sz w:val="22"/>
              </w:rPr>
              <w:t>Urbanc</w:t>
            </w:r>
            <w:proofErr w:type="spellEnd"/>
            <w:r w:rsidRPr="002D30B7">
              <w:rPr>
                <w:sz w:val="22"/>
              </w:rPr>
              <w:t>, K. (2015). Individualno planiranje u socijalnom radu. Zagreb: Pravni fakultet u Zagrebu. 135-166.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pStyle w:val="StandardWeb"/>
              <w:jc w:val="both"/>
              <w:rPr>
                <w:color w:val="000000"/>
                <w:sz w:val="22"/>
              </w:rPr>
            </w:pP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BF1" w:rsidRPr="002D30B7" w:rsidRDefault="00DD6BF1" w:rsidP="00F730B4">
            <w:pPr>
              <w:pStyle w:val="StandardWeb"/>
              <w:rPr>
                <w:color w:val="000000"/>
                <w:sz w:val="22"/>
              </w:rPr>
            </w:pPr>
            <w:r w:rsidRPr="002D30B7">
              <w:rPr>
                <w:color w:val="000000"/>
                <w:sz w:val="22"/>
              </w:rPr>
              <w:t xml:space="preserve">Sladović Franz, B. (2016). </w:t>
            </w:r>
            <w:r w:rsidRPr="002D30B7">
              <w:rPr>
                <w:sz w:val="22"/>
              </w:rPr>
              <w:fldChar w:fldCharType="begin"/>
            </w:r>
            <w:r w:rsidRPr="002D30B7">
              <w:rPr>
                <w:sz w:val="22"/>
              </w:rPr>
              <w:instrText xml:space="preserve"> HYPERLINK "https://bib.irb.hr/prikazi-rad?&amp;rad=824617" \t "_blank" </w:instrText>
            </w:r>
            <w:r w:rsidRPr="002D30B7">
              <w:rPr>
                <w:sz w:val="22"/>
              </w:rPr>
              <w:fldChar w:fldCharType="separate"/>
            </w:r>
            <w:r w:rsidRPr="002D30B7">
              <w:rPr>
                <w:rStyle w:val="Hiperveza"/>
                <w:bCs/>
                <w:sz w:val="22"/>
              </w:rPr>
              <w:t>Djeca u alternativnoj skrbi. U: Hrabar, D. (</w:t>
            </w:r>
            <w:proofErr w:type="spellStart"/>
            <w:r w:rsidRPr="002D30B7">
              <w:rPr>
                <w:rStyle w:val="Hiperveza"/>
                <w:bCs/>
                <w:sz w:val="22"/>
              </w:rPr>
              <w:t>ur</w:t>
            </w:r>
            <w:proofErr w:type="spellEnd"/>
            <w:r w:rsidRPr="002D30B7">
              <w:rPr>
                <w:rStyle w:val="Hiperveza"/>
                <w:bCs/>
                <w:sz w:val="22"/>
              </w:rPr>
              <w:t xml:space="preserve">.) </w:t>
            </w:r>
            <w:r w:rsidRPr="002D30B7">
              <w:rPr>
                <w:sz w:val="22"/>
              </w:rPr>
              <w:fldChar w:fldCharType="end"/>
            </w:r>
            <w:r w:rsidRPr="002D30B7">
              <w:rPr>
                <w:i/>
                <w:color w:val="000000"/>
                <w:sz w:val="22"/>
              </w:rPr>
              <w:t>Prava djece: multidisciplinarni pristup</w:t>
            </w:r>
            <w:r w:rsidRPr="002D30B7">
              <w:rPr>
                <w:color w:val="000000"/>
                <w:sz w:val="22"/>
              </w:rPr>
              <w:t xml:space="preserve">. Zagreb: Pravni fakultet Sveučilišta u Zagrebu. 225-241.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pStyle w:val="StandardWeb"/>
              <w:jc w:val="both"/>
              <w:rPr>
                <w:color w:val="000000"/>
                <w:sz w:val="22"/>
              </w:rPr>
            </w:pP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Sladović Franz, B. (2015). </w:t>
            </w:r>
            <w:r w:rsidRPr="002D30B7">
              <w:rPr>
                <w:rFonts w:ascii="Times New Roman" w:hAnsi="Times New Roman"/>
                <w:szCs w:val="24"/>
              </w:rPr>
              <w:fldChar w:fldCharType="begin"/>
            </w:r>
            <w:r w:rsidRPr="002D30B7">
              <w:rPr>
                <w:rFonts w:ascii="Times New Roman" w:hAnsi="Times New Roman"/>
                <w:szCs w:val="24"/>
              </w:rPr>
              <w:instrText xml:space="preserve"> HYPERLINK "https://bib.irb.hr/prikazi-rad?&amp;rad=855689" \t "_blank" </w:instrText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Posvojenje (ni)je alternativna skrb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 xml:space="preserve">. U: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Maleš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>, D. (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.) </w:t>
            </w:r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Kako smo postali obitelj: Posvojenje-dio moje priče. </w:t>
            </w:r>
            <w:r w:rsidRPr="002D30B7">
              <w:rPr>
                <w:rFonts w:ascii="Times New Roman" w:hAnsi="Times New Roman"/>
                <w:szCs w:val="24"/>
              </w:rPr>
              <w:t xml:space="preserve">Zagreb: Na drugi način, 21-32.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Sladović Franz, B. i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Branica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V. (2013). </w:t>
            </w:r>
            <w:r w:rsidRPr="002D30B7">
              <w:rPr>
                <w:rFonts w:ascii="Times New Roman" w:hAnsi="Times New Roman"/>
                <w:szCs w:val="24"/>
              </w:rPr>
              <w:fldChar w:fldCharType="begin"/>
            </w:r>
            <w:r w:rsidRPr="002D30B7">
              <w:rPr>
                <w:rFonts w:ascii="Times New Roman" w:hAnsi="Times New Roman"/>
                <w:szCs w:val="24"/>
              </w:rPr>
              <w:instrText xml:space="preserve"> HYPERLINK "https://bib.irb.hr/prikazi-rad?&amp;rad=614783" \t "_blank" </w:instrText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The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relevance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and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experience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of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education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from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the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perspective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of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Croatian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youth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in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-care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European</w:t>
            </w:r>
            <w:proofErr w:type="spellEnd"/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Journal</w:t>
            </w:r>
            <w:proofErr w:type="spellEnd"/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of</w:t>
            </w:r>
            <w:proofErr w:type="spellEnd"/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Social</w:t>
            </w:r>
            <w:proofErr w:type="spellEnd"/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Work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 xml:space="preserve">16, </w:t>
            </w:r>
            <w:r w:rsidRPr="002D30B7">
              <w:rPr>
                <w:rFonts w:ascii="Times New Roman" w:hAnsi="Times New Roman"/>
                <w:szCs w:val="24"/>
              </w:rPr>
              <w:t>1, 137</w:t>
            </w:r>
            <w:r w:rsidRPr="002D30B7">
              <w:rPr>
                <w:rFonts w:ascii="Times New Roman" w:hAnsi="Times New Roman"/>
                <w:bCs/>
                <w:szCs w:val="24"/>
              </w:rPr>
              <w:t>-</w:t>
            </w:r>
            <w:r w:rsidRPr="002D30B7">
              <w:rPr>
                <w:rFonts w:ascii="Times New Roman" w:hAnsi="Times New Roman"/>
                <w:szCs w:val="24"/>
              </w:rPr>
              <w:t>152.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http://www.tandfonline.com/doi/full/10.1080/13691457.2012.722979</w:t>
            </w: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Sladović Franz, B. (2011). </w:t>
            </w:r>
            <w:r w:rsidRPr="002D30B7">
              <w:rPr>
                <w:rFonts w:ascii="Times New Roman" w:hAnsi="Times New Roman"/>
                <w:szCs w:val="24"/>
              </w:rPr>
              <w:fldChar w:fldCharType="begin"/>
            </w:r>
            <w:r w:rsidRPr="002D30B7">
              <w:rPr>
                <w:rFonts w:ascii="Times New Roman" w:hAnsi="Times New Roman"/>
                <w:szCs w:val="24"/>
              </w:rPr>
              <w:instrText xml:space="preserve"> HYPERLINK "https://bib.irb.hr/prikazi-rad?&amp;rad=537467" \t "_blank" </w:instrText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Značajke procesa odlučivanja u socijalnoj skrbi za djecu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i/>
                <w:iCs/>
                <w:szCs w:val="24"/>
              </w:rPr>
              <w:t>Ljetopis socijalnog rada</w:t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 xml:space="preserve">18, </w:t>
            </w:r>
            <w:r w:rsidRPr="002D30B7">
              <w:rPr>
                <w:rFonts w:ascii="Times New Roman" w:hAnsi="Times New Roman"/>
                <w:szCs w:val="24"/>
              </w:rPr>
              <w:t>3, 439</w:t>
            </w:r>
            <w:r w:rsidRPr="002D30B7">
              <w:rPr>
                <w:rFonts w:ascii="Times New Roman" w:hAnsi="Times New Roman"/>
                <w:bCs/>
                <w:szCs w:val="24"/>
              </w:rPr>
              <w:t>-</w:t>
            </w:r>
            <w:r w:rsidRPr="002D30B7">
              <w:rPr>
                <w:rFonts w:ascii="Times New Roman" w:hAnsi="Times New Roman"/>
                <w:szCs w:val="24"/>
              </w:rPr>
              <w:t>467.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http://hrcak.srce.hr/75419</w:t>
            </w:r>
          </w:p>
        </w:tc>
      </w:tr>
      <w:tr w:rsidR="00DD6BF1" w:rsidRPr="002D30B7" w:rsidTr="00F730B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BF1" w:rsidRPr="002D30B7" w:rsidRDefault="00DD6BF1" w:rsidP="00F730B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D30B7">
              <w:rPr>
                <w:rFonts w:ascii="Times New Roman" w:hAnsi="Times New Roman"/>
                <w:szCs w:val="24"/>
              </w:rPr>
              <w:t>Urbanc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K., Sladović Franz, B. i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Branica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V. (2017). </w:t>
            </w:r>
            <w:r w:rsidRPr="002D30B7">
              <w:rPr>
                <w:rFonts w:ascii="Times New Roman" w:hAnsi="Times New Roman"/>
                <w:szCs w:val="24"/>
              </w:rPr>
              <w:fldChar w:fldCharType="begin"/>
            </w:r>
            <w:r w:rsidRPr="002D30B7">
              <w:rPr>
                <w:rFonts w:ascii="Times New Roman" w:hAnsi="Times New Roman"/>
                <w:szCs w:val="24"/>
              </w:rPr>
              <w:instrText xml:space="preserve"> HYPERLINK "https://bib.irb.hr/prikazi-rad?&amp;rad=858961" \t "_blank" </w:instrText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Students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’,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caretakers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’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and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decision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-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makers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’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perception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of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support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in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higher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education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for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students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with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in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-care </w:t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experience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European</w:t>
            </w:r>
            <w:proofErr w:type="spellEnd"/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Journal</w:t>
            </w:r>
            <w:proofErr w:type="spellEnd"/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of</w:t>
            </w:r>
            <w:proofErr w:type="spellEnd"/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Social</w:t>
            </w:r>
            <w:proofErr w:type="spellEnd"/>
            <w:r w:rsidRPr="002D30B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D30B7">
              <w:rPr>
                <w:rFonts w:ascii="Times New Roman" w:hAnsi="Times New Roman"/>
                <w:i/>
                <w:iCs/>
                <w:szCs w:val="24"/>
              </w:rPr>
              <w:t>Work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 xml:space="preserve">25, </w:t>
            </w:r>
            <w:r w:rsidRPr="002D30B7">
              <w:rPr>
                <w:rFonts w:ascii="Times New Roman" w:hAnsi="Times New Roman"/>
                <w:szCs w:val="24"/>
              </w:rPr>
              <w:t>1, 1</w:t>
            </w:r>
            <w:r w:rsidRPr="002D30B7">
              <w:rPr>
                <w:rFonts w:ascii="Times New Roman" w:hAnsi="Times New Roman"/>
                <w:bCs/>
                <w:szCs w:val="24"/>
              </w:rPr>
              <w:t>-</w:t>
            </w:r>
            <w:r w:rsidRPr="002D30B7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333333"/>
                <w:szCs w:val="24"/>
              </w:rPr>
              <w:t>http://www.tandfonline.com/doi/full/10.1080/13691457.2016.1278526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Dopunska 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literatura (u trenutku prijave prijedloga studijskoga programa)</w:t>
            </w:r>
          </w:p>
        </w:tc>
        <w:tc>
          <w:tcPr>
            <w:tcW w:w="1317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D30B7">
              <w:rPr>
                <w:rFonts w:ascii="Times New Roman" w:hAnsi="Times New Roman"/>
                <w:szCs w:val="24"/>
              </w:rPr>
              <w:lastRenderedPageBreak/>
              <w:t>Ajduković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M. i Sladović Franz, B. (2004). </w:t>
            </w:r>
            <w:r w:rsidRPr="002D30B7">
              <w:rPr>
                <w:rFonts w:ascii="Times New Roman" w:hAnsi="Times New Roman"/>
                <w:szCs w:val="24"/>
              </w:rPr>
              <w:fldChar w:fldCharType="begin"/>
            </w:r>
            <w:r w:rsidRPr="002D30B7">
              <w:rPr>
                <w:rFonts w:ascii="Times New Roman" w:hAnsi="Times New Roman"/>
                <w:szCs w:val="24"/>
              </w:rPr>
              <w:instrText xml:space="preserve"> HYPERLINK "https://bib.irb.hr/prikazi-rad?&amp;rad=187084" \t "_blank" </w:instrText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proofErr w:type="spellStart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Samoprocjena</w:t>
            </w:r>
            <w:proofErr w:type="spellEnd"/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 xml:space="preserve"> ponašanja mladih u dječjim domovima i udomiteljskim obiteljima u Hrvatskoj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i/>
                <w:iCs/>
                <w:szCs w:val="24"/>
              </w:rPr>
              <w:lastRenderedPageBreak/>
              <w:t>Društvena istraživanja : časopis za opća društvena pitanja</w:t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 xml:space="preserve">13, </w:t>
            </w:r>
            <w:r w:rsidRPr="002D30B7">
              <w:rPr>
                <w:rFonts w:ascii="Times New Roman" w:hAnsi="Times New Roman"/>
                <w:szCs w:val="24"/>
              </w:rPr>
              <w:t xml:space="preserve"> 6, 1031-1054. </w:t>
            </w:r>
          </w:p>
          <w:p w:rsidR="00DD6BF1" w:rsidRPr="002D30B7" w:rsidRDefault="00DD6BF1" w:rsidP="00F730B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D30B7">
              <w:rPr>
                <w:rFonts w:ascii="Times New Roman" w:hAnsi="Times New Roman"/>
                <w:szCs w:val="24"/>
                <w:lang w:val="en-GB"/>
              </w:rPr>
              <w:t>Ajduković</w:t>
            </w:r>
            <w:proofErr w:type="spellEnd"/>
            <w:r w:rsidRPr="002D30B7">
              <w:rPr>
                <w:rFonts w:ascii="Times New Roman" w:hAnsi="Times New Roman"/>
                <w:szCs w:val="24"/>
                <w:lang w:val="en-GB"/>
              </w:rPr>
              <w:t xml:space="preserve">, M. </w:t>
            </w:r>
            <w:proofErr w:type="spellStart"/>
            <w:r w:rsidRPr="002D30B7">
              <w:rPr>
                <w:rFonts w:ascii="Times New Roman" w:hAnsi="Times New Roman"/>
                <w:szCs w:val="24"/>
                <w:lang w:val="en-GB"/>
              </w:rPr>
              <w:t>i</w:t>
            </w:r>
            <w:proofErr w:type="spellEnd"/>
            <w:r w:rsidRPr="002D30B7">
              <w:rPr>
                <w:rFonts w:ascii="Times New Roman" w:hAnsi="Times New Roman"/>
                <w:szCs w:val="24"/>
                <w:lang w:val="en-GB"/>
              </w:rPr>
              <w:t xml:space="preserve"> Sladović Franz, B. (2005). </w:t>
            </w:r>
            <w:hyperlink r:id="rId6" w:tgtFrame="_blank" w:history="1">
              <w:r w:rsidRPr="002D30B7">
                <w:rPr>
                  <w:rStyle w:val="Hiperveza"/>
                  <w:rFonts w:ascii="Times New Roman" w:hAnsi="Times New Roman"/>
                  <w:bCs/>
                  <w:szCs w:val="24"/>
                  <w:lang w:val="en-GB"/>
                </w:rPr>
                <w:t>Behavioural and emotional problems of children by type of out-of-home care in Croatia</w:t>
              </w:r>
            </w:hyperlink>
            <w:r w:rsidRPr="002D30B7">
              <w:rPr>
                <w:rFonts w:ascii="Times New Roman" w:hAnsi="Times New Roman"/>
                <w:szCs w:val="24"/>
                <w:lang w:val="en-GB"/>
              </w:rPr>
              <w:t xml:space="preserve">.  </w:t>
            </w:r>
            <w:r w:rsidRPr="002D30B7">
              <w:rPr>
                <w:rFonts w:ascii="Times New Roman" w:hAnsi="Times New Roman"/>
                <w:i/>
                <w:iCs/>
                <w:szCs w:val="24"/>
                <w:lang w:val="en-GB"/>
              </w:rPr>
              <w:t>International journal of social welfare</w:t>
            </w:r>
            <w:r w:rsidRPr="002D30B7">
              <w:rPr>
                <w:rFonts w:ascii="Times New Roman" w:hAnsi="Times New Roman"/>
                <w:szCs w:val="24"/>
                <w:lang w:val="en-GB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  <w:lang w:val="en-GB"/>
              </w:rPr>
              <w:t>14</w:t>
            </w:r>
            <w:r w:rsidRPr="002D30B7">
              <w:rPr>
                <w:rFonts w:ascii="Times New Roman" w:hAnsi="Times New Roman"/>
                <w:szCs w:val="24"/>
                <w:lang w:val="en-GB"/>
              </w:rPr>
              <w:t>, 3, 163-175.</w:t>
            </w:r>
          </w:p>
          <w:p w:rsidR="00DD6BF1" w:rsidRPr="002D30B7" w:rsidRDefault="00DD6BF1" w:rsidP="00F730B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D30B7">
              <w:rPr>
                <w:rFonts w:ascii="Times New Roman" w:hAnsi="Times New Roman"/>
                <w:szCs w:val="24"/>
              </w:rPr>
              <w:t>Ajduković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M.,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Rajhvajn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L. i Sladović Franz, B. (2007). </w:t>
            </w:r>
            <w:r w:rsidRPr="002D30B7">
              <w:rPr>
                <w:rFonts w:ascii="Times New Roman" w:hAnsi="Times New Roman"/>
                <w:szCs w:val="24"/>
              </w:rPr>
              <w:fldChar w:fldCharType="begin"/>
            </w:r>
            <w:r w:rsidRPr="002D30B7">
              <w:rPr>
                <w:rFonts w:ascii="Times New Roman" w:hAnsi="Times New Roman"/>
                <w:szCs w:val="24"/>
              </w:rPr>
              <w:instrText xml:space="preserve"> HYPERLINK "https://bib.irb.hr/prikazi-rad?&amp;rad=307679" \t "_blank" </w:instrText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Značenje Ljestvice depresivnosti za djecu u procjeni mentalnog zdravlja djece i adolescenata u javnoj skrbi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i/>
                <w:iCs/>
                <w:szCs w:val="24"/>
              </w:rPr>
              <w:t>Socijalna psihijatrija</w:t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 xml:space="preserve">35, </w:t>
            </w:r>
            <w:r w:rsidRPr="002D30B7">
              <w:rPr>
                <w:rFonts w:ascii="Times New Roman" w:hAnsi="Times New Roman"/>
                <w:szCs w:val="24"/>
              </w:rPr>
              <w:t xml:space="preserve">3, 107-118. </w:t>
            </w:r>
          </w:p>
          <w:p w:rsidR="00DD6BF1" w:rsidRPr="002D30B7" w:rsidRDefault="00DD6BF1" w:rsidP="00F730B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D30B7">
              <w:rPr>
                <w:rFonts w:ascii="Times New Roman" w:hAnsi="Times New Roman"/>
                <w:szCs w:val="24"/>
              </w:rPr>
              <w:t>Ajduković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M.,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Kregar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 Orešković, K. i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Laklija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M. (2007). </w:t>
            </w:r>
            <w:r w:rsidRPr="002D30B7">
              <w:rPr>
                <w:rFonts w:ascii="Times New Roman" w:hAnsi="Times New Roman"/>
                <w:szCs w:val="24"/>
              </w:rPr>
              <w:fldChar w:fldCharType="begin"/>
            </w:r>
            <w:r w:rsidRPr="002D30B7">
              <w:rPr>
                <w:rFonts w:ascii="Times New Roman" w:hAnsi="Times New Roman"/>
                <w:szCs w:val="24"/>
              </w:rPr>
              <w:instrText xml:space="preserve"> HYPERLINK "https://bib.irb.hr/prikazi-rad?&amp;rad=331589" \t "_blank" </w:instrText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Pr="002D30B7">
              <w:rPr>
                <w:rStyle w:val="Hiperveza"/>
                <w:rFonts w:ascii="Times New Roman" w:hAnsi="Times New Roman"/>
                <w:bCs/>
                <w:szCs w:val="24"/>
              </w:rPr>
              <w:t>Značaj teorije privrženosti za konceptualizaciju javne skrbi za djecu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i/>
                <w:iCs/>
                <w:szCs w:val="24"/>
              </w:rPr>
              <w:t>Ljetopis socijalnog rada</w:t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 xml:space="preserve">14, </w:t>
            </w:r>
            <w:r w:rsidRPr="002D30B7">
              <w:rPr>
                <w:rFonts w:ascii="Times New Roman" w:hAnsi="Times New Roman"/>
                <w:szCs w:val="24"/>
              </w:rPr>
              <w:t>1, 93</w:t>
            </w:r>
            <w:r w:rsidRPr="002D30B7">
              <w:rPr>
                <w:rFonts w:ascii="Times New Roman" w:hAnsi="Times New Roman"/>
                <w:bCs/>
                <w:szCs w:val="24"/>
              </w:rPr>
              <w:t>-</w:t>
            </w:r>
            <w:r w:rsidRPr="002D30B7">
              <w:rPr>
                <w:rFonts w:ascii="Times New Roman" w:hAnsi="Times New Roman"/>
                <w:szCs w:val="24"/>
              </w:rPr>
              <w:t xml:space="preserve">118.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61"/>
            </w:tblGrid>
            <w:tr w:rsidR="00DD6BF1" w:rsidRPr="002D30B7" w:rsidTr="00F730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6BF1" w:rsidRPr="002D30B7" w:rsidRDefault="00DD6BF1" w:rsidP="00F730B4">
                  <w:pPr>
                    <w:spacing w:line="240" w:lineRule="auto"/>
                    <w:rPr>
                      <w:rFonts w:ascii="Times New Roman" w:hAnsi="Times New Roman"/>
                      <w:szCs w:val="24"/>
                      <w:lang w:val="en-GB"/>
                    </w:rPr>
                  </w:pPr>
                  <w:proofErr w:type="spell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Branica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, V.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i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 Sladović Franz, B. (2012). </w:t>
                  </w:r>
                  <w:hyperlink r:id="rId7" w:tgtFrame="_blank" w:history="1"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  <w:lang w:val="en-GB"/>
                      </w:rPr>
                      <w:t>Child Welfare in Croatia: History and Current Position</w:t>
                    </w:r>
                  </w:hyperlink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.  In: 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Hämäläinen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, J.,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Littlechild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, B.,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Chytil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, O.,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Šramatá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, M.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i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Jovelin</w:t>
                  </w:r>
                  <w:proofErr w:type="spellEnd"/>
                  <w:proofErr w:type="gramStart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>,  E</w:t>
                  </w:r>
                  <w:proofErr w:type="gramEnd"/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. (ed.). </w:t>
                  </w:r>
                  <w:r w:rsidRPr="002D30B7">
                    <w:rPr>
                      <w:rFonts w:ascii="Times New Roman" w:hAnsi="Times New Roman"/>
                      <w:i/>
                      <w:szCs w:val="24"/>
                      <w:lang w:val="en-GB"/>
                    </w:rPr>
                    <w:t>Evolution of Child Protection and Child Welfare Policies in Selected European Countries</w:t>
                  </w:r>
                  <w:r w:rsidRPr="002D30B7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. Ostrava: European Research Institute for Social Work, University of Ostrava.  11-27. </w:t>
                  </w:r>
                </w:p>
                <w:p w:rsidR="00DD6BF1" w:rsidRPr="002D30B7" w:rsidRDefault="00DD6BF1" w:rsidP="00F730B4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D30B7">
                    <w:rPr>
                      <w:rFonts w:ascii="Times New Roman" w:hAnsi="Times New Roman"/>
                      <w:szCs w:val="24"/>
                    </w:rPr>
                    <w:t>Brašnić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, E.,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</w:rPr>
                    <w:t>Ajduković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, M. i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</w:rPr>
                    <w:t>Ručević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, S. (2009). </w:t>
                  </w:r>
                  <w:hyperlink r:id="rId8" w:tgtFrame="_blank" w:history="1"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>Privrženost i razvojni rizici djece i mladih u dječjim domovima</w:t>
                    </w:r>
                  </w:hyperlink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i/>
                      <w:iCs/>
                      <w:szCs w:val="24"/>
                    </w:rPr>
                    <w:t>Dijete i društvo: časopis za promicanje prava djeteta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 xml:space="preserve">11, 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½, 157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>-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180.</w:t>
                  </w:r>
                </w:p>
                <w:p w:rsidR="00DD6BF1" w:rsidRPr="002D30B7" w:rsidRDefault="00DD6BF1" w:rsidP="00F730B4">
                  <w:pPr>
                    <w:pStyle w:val="Odlomakpopisa"/>
                    <w:ind w:left="0"/>
                    <w:jc w:val="both"/>
                    <w:rPr>
                      <w:b/>
                      <w:bCs/>
                      <w:sz w:val="22"/>
                    </w:rPr>
                  </w:pPr>
                  <w:proofErr w:type="spellStart"/>
                  <w:r w:rsidRPr="002D30B7">
                    <w:rPr>
                      <w:sz w:val="22"/>
                    </w:rPr>
                    <w:t>Kusturin</w:t>
                  </w:r>
                  <w:proofErr w:type="spellEnd"/>
                  <w:r w:rsidRPr="002D30B7">
                    <w:rPr>
                      <w:sz w:val="22"/>
                    </w:rPr>
                    <w:t xml:space="preserve">, S., </w:t>
                  </w:r>
                  <w:proofErr w:type="spellStart"/>
                  <w:r w:rsidRPr="002D30B7">
                    <w:rPr>
                      <w:sz w:val="22"/>
                    </w:rPr>
                    <w:t>Maglica</w:t>
                  </w:r>
                  <w:proofErr w:type="spellEnd"/>
                  <w:r w:rsidRPr="002D30B7">
                    <w:rPr>
                      <w:sz w:val="22"/>
                    </w:rPr>
                    <w:t xml:space="preserve">, T. </w:t>
                  </w:r>
                  <w:proofErr w:type="spellStart"/>
                  <w:r w:rsidRPr="002D30B7">
                    <w:rPr>
                      <w:sz w:val="22"/>
                    </w:rPr>
                    <w:t>i</w:t>
                  </w:r>
                  <w:proofErr w:type="spellEnd"/>
                  <w:r w:rsidRPr="002D30B7">
                    <w:rPr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sz w:val="22"/>
                    </w:rPr>
                    <w:t>Makvić</w:t>
                  </w:r>
                  <w:proofErr w:type="spellEnd"/>
                  <w:r w:rsidRPr="002D30B7">
                    <w:rPr>
                      <w:sz w:val="22"/>
                    </w:rPr>
                    <w:t xml:space="preserve">, K. (2014).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Okvirko-priručnik</w:t>
                  </w:r>
                  <w:proofErr w:type="spellEnd"/>
                  <w:r w:rsidRPr="002D30B7"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za</w:t>
                  </w:r>
                  <w:proofErr w:type="spellEnd"/>
                  <w:r w:rsidRPr="002D30B7"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osnaživanje</w:t>
                  </w:r>
                  <w:proofErr w:type="spellEnd"/>
                  <w:r w:rsidRPr="002D30B7"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mladih</w:t>
                  </w:r>
                  <w:proofErr w:type="spellEnd"/>
                  <w:r w:rsidRPr="002D30B7">
                    <w:rPr>
                      <w:i/>
                      <w:sz w:val="22"/>
                    </w:rPr>
                    <w:t xml:space="preserve"> u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procesu</w:t>
                  </w:r>
                  <w:proofErr w:type="spellEnd"/>
                  <w:r w:rsidRPr="002D30B7"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izlaska</w:t>
                  </w:r>
                  <w:proofErr w:type="spellEnd"/>
                  <w:r w:rsidRPr="002D30B7"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iz</w:t>
                  </w:r>
                  <w:proofErr w:type="spellEnd"/>
                  <w:r w:rsidRPr="002D30B7"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alternativne</w:t>
                  </w:r>
                  <w:proofErr w:type="spellEnd"/>
                  <w:r w:rsidRPr="002D30B7"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i/>
                      <w:sz w:val="22"/>
                    </w:rPr>
                    <w:t>skrbi</w:t>
                  </w:r>
                  <w:proofErr w:type="spellEnd"/>
                  <w:r w:rsidRPr="002D30B7">
                    <w:rPr>
                      <w:i/>
                      <w:sz w:val="22"/>
                    </w:rPr>
                    <w:t>.</w:t>
                  </w:r>
                  <w:r w:rsidRPr="002D30B7">
                    <w:rPr>
                      <w:sz w:val="22"/>
                    </w:rPr>
                    <w:t xml:space="preserve"> Zagreb: </w:t>
                  </w:r>
                  <w:proofErr w:type="spellStart"/>
                  <w:r w:rsidRPr="002D30B7">
                    <w:rPr>
                      <w:sz w:val="22"/>
                    </w:rPr>
                    <w:t>Udruga</w:t>
                  </w:r>
                  <w:proofErr w:type="spellEnd"/>
                  <w:r w:rsidRPr="002D30B7">
                    <w:rPr>
                      <w:sz w:val="22"/>
                    </w:rPr>
                    <w:t xml:space="preserve"> </w:t>
                  </w:r>
                  <w:proofErr w:type="spellStart"/>
                  <w:r w:rsidRPr="002D30B7">
                    <w:rPr>
                      <w:sz w:val="22"/>
                    </w:rPr>
                    <w:t>Igra</w:t>
                  </w:r>
                  <w:proofErr w:type="spellEnd"/>
                  <w:r w:rsidRPr="002D30B7">
                    <w:rPr>
                      <w:sz w:val="22"/>
                    </w:rPr>
                    <w:t>.</w:t>
                  </w:r>
                </w:p>
                <w:p w:rsidR="00DD6BF1" w:rsidRPr="002D30B7" w:rsidRDefault="00DD6BF1" w:rsidP="00F730B4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D30B7">
                    <w:rPr>
                      <w:rFonts w:ascii="Times New Roman" w:hAnsi="Times New Roman"/>
                      <w:szCs w:val="24"/>
                    </w:rPr>
                    <w:t>Laklija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, M., Vukelić, N. i  Milić Babić, M. (2012). </w:t>
                  </w:r>
                  <w:hyperlink r:id="rId9" w:tgtFrame="_blank" w:history="1"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 xml:space="preserve">Specijalizirano </w:t>
                    </w:r>
                    <w:proofErr w:type="spellStart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>udomiteljstvo</w:t>
                    </w:r>
                    <w:proofErr w:type="spellEnd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 xml:space="preserve"> djece s teškoćama u razvoju – iskustva udomitelja</w:t>
                    </w:r>
                  </w:hyperlink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i/>
                      <w:iCs/>
                      <w:szCs w:val="24"/>
                    </w:rPr>
                    <w:t>Hrvatska revija za rehabilitacijska istraživanja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 xml:space="preserve">48, 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2, 109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>-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123.</w:t>
                  </w:r>
                </w:p>
                <w:p w:rsidR="00DD6BF1" w:rsidRPr="002D30B7" w:rsidRDefault="00DD6BF1" w:rsidP="00F730B4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D30B7">
                    <w:rPr>
                      <w:rFonts w:ascii="Times New Roman" w:hAnsi="Times New Roman"/>
                      <w:szCs w:val="24"/>
                    </w:rPr>
                    <w:t>Laklija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, M. (2011). </w:t>
                  </w:r>
                  <w:hyperlink r:id="rId10" w:tgtFrame="_blank" w:history="1"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 xml:space="preserve">Pristupi udomiteljskoj skrbi za djecu u svijetu i čimbenici koji utječu na ishode </w:t>
                    </w:r>
                    <w:proofErr w:type="spellStart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>udomiteljstva</w:t>
                    </w:r>
                    <w:proofErr w:type="spellEnd"/>
                  </w:hyperlink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i/>
                      <w:iCs/>
                      <w:szCs w:val="24"/>
                    </w:rPr>
                    <w:t>Revija za socijalnu politiku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>18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, 3, 291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>-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310.</w:t>
                  </w:r>
                </w:p>
                <w:p w:rsidR="00DD6BF1" w:rsidRPr="002D30B7" w:rsidRDefault="00DD6BF1" w:rsidP="00F730B4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D30B7">
                    <w:rPr>
                      <w:rFonts w:ascii="Times New Roman" w:hAnsi="Times New Roman"/>
                      <w:szCs w:val="24"/>
                    </w:rPr>
                    <w:t>Laklija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, M. (2011).  </w:t>
                  </w:r>
                  <w:hyperlink r:id="rId11" w:tgtFrame="_blank" w:history="1"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 xml:space="preserve">Spremnosti udomitelja za bavljenja </w:t>
                    </w:r>
                    <w:proofErr w:type="spellStart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>udomiteljstvom</w:t>
                    </w:r>
                    <w:proofErr w:type="spellEnd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 xml:space="preserve"> i doživljaj vlastite uloge udomitelja u suradnji sa centrima za socijalnu skrb</w:t>
                    </w:r>
                  </w:hyperlink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i/>
                      <w:szCs w:val="24"/>
                    </w:rPr>
                    <w:t>L</w:t>
                  </w:r>
                  <w:r w:rsidRPr="002D30B7">
                    <w:rPr>
                      <w:rFonts w:ascii="Times New Roman" w:hAnsi="Times New Roman"/>
                      <w:i/>
                      <w:iCs/>
                      <w:szCs w:val="24"/>
                    </w:rPr>
                    <w:t>jetopis socijalnog rada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 xml:space="preserve">18, 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3, 469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>-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496.</w:t>
                  </w:r>
                </w:p>
                <w:p w:rsidR="00DD6BF1" w:rsidRPr="002D30B7" w:rsidRDefault="00DD6BF1" w:rsidP="00F730B4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D30B7">
                    <w:rPr>
                      <w:rFonts w:ascii="Times New Roman" w:hAnsi="Times New Roman"/>
                      <w:szCs w:val="24"/>
                    </w:rPr>
                    <w:t>Laklija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, M. (2009). </w:t>
                  </w:r>
                  <w:hyperlink r:id="rId12" w:tgtFrame="_blank" w:history="1"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 xml:space="preserve">Izazovi </w:t>
                    </w:r>
                    <w:proofErr w:type="spellStart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>udomiteljstva</w:t>
                    </w:r>
                    <w:proofErr w:type="spellEnd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 xml:space="preserve"> djece s emocionalnim poteškoćama i poremećajima u ponašanju u Republici Hrvatskoj</w:t>
                    </w:r>
                  </w:hyperlink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 </w:t>
                  </w:r>
                  <w:r w:rsidRPr="002D30B7">
                    <w:rPr>
                      <w:rFonts w:ascii="Times New Roman" w:hAnsi="Times New Roman"/>
                      <w:i/>
                      <w:iCs/>
                      <w:szCs w:val="24"/>
                    </w:rPr>
                    <w:t>Kriminologija i socijalna integracija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>17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>, 2, 71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>-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 xml:space="preserve">86. </w:t>
                  </w:r>
                </w:p>
                <w:p w:rsidR="00DD6BF1" w:rsidRPr="002D30B7" w:rsidRDefault="00DD6BF1" w:rsidP="00F730B4">
                  <w:pPr>
                    <w:tabs>
                      <w:tab w:val="left" w:pos="2820"/>
                    </w:tabs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D30B7">
                    <w:rPr>
                      <w:rFonts w:ascii="Times New Roman" w:hAnsi="Times New Roman"/>
                      <w:szCs w:val="24"/>
                    </w:rPr>
                    <w:t xml:space="preserve">Sabolić, T. i </w:t>
                  </w:r>
                  <w:proofErr w:type="spellStart"/>
                  <w:r w:rsidRPr="002D30B7">
                    <w:rPr>
                      <w:rFonts w:ascii="Times New Roman" w:hAnsi="Times New Roman"/>
                      <w:szCs w:val="24"/>
                    </w:rPr>
                    <w:t>Vejmelka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; L. (2015). </w:t>
                  </w:r>
                  <w:hyperlink r:id="rId13" w:tgtFrame="_blank" w:history="1">
                    <w:proofErr w:type="spellStart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>Udomiteljstvo</w:t>
                    </w:r>
                    <w:proofErr w:type="spellEnd"/>
                    <w:r w:rsidRPr="002D30B7">
                      <w:rPr>
                        <w:rStyle w:val="Hiperveza"/>
                        <w:rFonts w:ascii="Times New Roman" w:hAnsi="Times New Roman"/>
                        <w:bCs/>
                        <w:szCs w:val="24"/>
                      </w:rPr>
                      <w:t xml:space="preserve"> djece u Hrvatskoj iz perspektive udomitelja i stručnjaka</w:t>
                    </w:r>
                  </w:hyperlink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Pr="002D30B7">
                    <w:rPr>
                      <w:rFonts w:ascii="Times New Roman" w:hAnsi="Times New Roman"/>
                      <w:i/>
                      <w:iCs/>
                      <w:szCs w:val="24"/>
                    </w:rPr>
                    <w:t>Holon</w:t>
                  </w:r>
                  <w:proofErr w:type="spellEnd"/>
                  <w:r w:rsidRPr="002D30B7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2D30B7"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  <w:r w:rsidRPr="002D30B7">
                    <w:rPr>
                      <w:rFonts w:ascii="Times New Roman" w:hAnsi="Times New Roman"/>
                      <w:szCs w:val="24"/>
                    </w:rPr>
                    <w:t xml:space="preserve"> , 1.</w:t>
                  </w:r>
                </w:p>
              </w:tc>
            </w:tr>
          </w:tbl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Sladović Franz, B. (2003). </w:t>
            </w:r>
            <w:hyperlink r:id="rId14" w:tgtFrame="_blank" w:history="1">
              <w:r w:rsidRPr="002D30B7">
                <w:rPr>
                  <w:rStyle w:val="Hiperveza"/>
                  <w:rFonts w:ascii="Times New Roman" w:hAnsi="Times New Roman"/>
                  <w:bCs/>
                  <w:szCs w:val="24"/>
                </w:rPr>
                <w:t>Psihosocijalni razvoj djece u dječjim domovima</w:t>
              </w:r>
            </w:hyperlink>
            <w:r w:rsidRPr="002D30B7">
              <w:rPr>
                <w:rFonts w:ascii="Times New Roman" w:hAnsi="Times New Roman"/>
                <w:szCs w:val="24"/>
              </w:rPr>
              <w:t xml:space="preserve"> . Zagreb: Pravni fakultet Sveučilišta u Zagrebu i Državni zavod za zaštitu obitelji, materinstva i mladeži. </w:t>
            </w:r>
          </w:p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Sladović , B.  (2000). </w:t>
            </w:r>
            <w:hyperlink r:id="rId15" w:tgtFrame="_blank" w:history="1">
              <w:r w:rsidRPr="002D30B7">
                <w:rPr>
                  <w:rStyle w:val="Hiperveza"/>
                  <w:rFonts w:ascii="Times New Roman" w:hAnsi="Times New Roman"/>
                  <w:bCs/>
                  <w:szCs w:val="24"/>
                </w:rPr>
                <w:t>Subjektivni stres u dječjem domu i strategije suočavanja kao činitelji rizika i zaštite za pojavu poremećaja u ponašanju</w:t>
              </w:r>
            </w:hyperlink>
            <w:r w:rsidRPr="002D30B7">
              <w:rPr>
                <w:rFonts w:ascii="Times New Roman" w:hAnsi="Times New Roman"/>
                <w:szCs w:val="24"/>
              </w:rPr>
              <w:t>. U: Bašić, J. i Janković, J. (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>.)  Rizični i zaštitni čimbenici u razvoju poremećaja u ponašanju djece i mladeži. Zagreb : Povjerenstvo Vlade RH za prevenciju poremećaja u ponašanju djece. 135 - 149.</w:t>
            </w:r>
          </w:p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Sladović Franz, B.,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Kregar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 Orešković, K. i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Vejmelka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L. (2007). </w:t>
            </w:r>
            <w:hyperlink r:id="rId16" w:tgtFrame="_blank" w:history="1">
              <w:r w:rsidRPr="002D30B7">
                <w:rPr>
                  <w:rStyle w:val="Hiperveza"/>
                  <w:rFonts w:ascii="Times New Roman" w:hAnsi="Times New Roman"/>
                  <w:bCs/>
                  <w:szCs w:val="24"/>
                </w:rPr>
                <w:t>Iskustvo života u dječjem domu: Kvalitativna analiza izjava mladih</w:t>
              </w:r>
            </w:hyperlink>
            <w:r w:rsidRPr="002D30B7">
              <w:rPr>
                <w:rFonts w:ascii="Times New Roman" w:hAnsi="Times New Roman"/>
                <w:szCs w:val="24"/>
              </w:rPr>
              <w:t xml:space="preserve">. // </w:t>
            </w:r>
            <w:r w:rsidRPr="002D30B7">
              <w:rPr>
                <w:rFonts w:ascii="Times New Roman" w:hAnsi="Times New Roman"/>
                <w:i/>
                <w:iCs/>
                <w:szCs w:val="24"/>
              </w:rPr>
              <w:t>Ljetopis socijalnog rada</w:t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>14</w:t>
            </w:r>
            <w:r w:rsidRPr="002D30B7">
              <w:rPr>
                <w:rFonts w:ascii="Times New Roman" w:hAnsi="Times New Roman"/>
                <w:szCs w:val="24"/>
              </w:rPr>
              <w:t>, 3, 553</w:t>
            </w:r>
            <w:r w:rsidRPr="002D30B7">
              <w:rPr>
                <w:rFonts w:ascii="Times New Roman" w:hAnsi="Times New Roman"/>
                <w:bCs/>
                <w:szCs w:val="24"/>
              </w:rPr>
              <w:t>-</w:t>
            </w:r>
            <w:r w:rsidRPr="002D30B7">
              <w:rPr>
                <w:rFonts w:ascii="Times New Roman" w:hAnsi="Times New Roman"/>
                <w:szCs w:val="24"/>
              </w:rPr>
              <w:t>578.</w:t>
            </w:r>
          </w:p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D30B7">
              <w:rPr>
                <w:rFonts w:ascii="Times New Roman" w:hAnsi="Times New Roman"/>
                <w:szCs w:val="24"/>
              </w:rPr>
              <w:lastRenderedPageBreak/>
              <w:t>Vejmelka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L. i Sabolić, T. (2015). </w:t>
            </w:r>
            <w:hyperlink r:id="rId17" w:tgtFrame="_blank" w:history="1">
              <w:r w:rsidRPr="002D30B7">
                <w:rPr>
                  <w:rStyle w:val="Hiperveza"/>
                  <w:rFonts w:ascii="Times New Roman" w:hAnsi="Times New Roman"/>
                  <w:bCs/>
                  <w:szCs w:val="24"/>
                </w:rPr>
                <w:t>Potencijali domova za djecu bez odgovarajuće roditeljske skrbi iz perspektive odgajatelja</w:t>
              </w:r>
            </w:hyperlink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i/>
                <w:iCs/>
                <w:szCs w:val="24"/>
              </w:rPr>
              <w:t>Kriminologija &amp; socijalna integracija : časopis za kriminologiju, penologiju i poremećaje u ponašanju</w:t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>23</w:t>
            </w:r>
            <w:r w:rsidRPr="002D30B7">
              <w:rPr>
                <w:rFonts w:ascii="Times New Roman" w:hAnsi="Times New Roman"/>
                <w:szCs w:val="24"/>
              </w:rPr>
              <w:t>, 1, 72</w:t>
            </w:r>
            <w:r w:rsidRPr="002D30B7">
              <w:rPr>
                <w:rFonts w:ascii="Times New Roman" w:hAnsi="Times New Roman"/>
                <w:bCs/>
                <w:szCs w:val="24"/>
              </w:rPr>
              <w:t>-</w:t>
            </w:r>
            <w:r w:rsidRPr="002D30B7">
              <w:rPr>
                <w:rFonts w:ascii="Times New Roman" w:hAnsi="Times New Roman"/>
                <w:szCs w:val="24"/>
              </w:rPr>
              <w:t xml:space="preserve">98. </w:t>
            </w:r>
          </w:p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D30B7">
              <w:rPr>
                <w:rFonts w:ascii="Times New Roman" w:hAnsi="Times New Roman"/>
                <w:szCs w:val="24"/>
              </w:rPr>
              <w:t>Vejmelka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L. i </w:t>
            </w:r>
            <w:proofErr w:type="spellStart"/>
            <w:r w:rsidRPr="002D30B7">
              <w:rPr>
                <w:rFonts w:ascii="Times New Roman" w:hAnsi="Times New Roman"/>
                <w:szCs w:val="24"/>
              </w:rPr>
              <w:t>Rajter</w:t>
            </w:r>
            <w:proofErr w:type="spellEnd"/>
            <w:r w:rsidRPr="002D30B7">
              <w:rPr>
                <w:rFonts w:ascii="Times New Roman" w:hAnsi="Times New Roman"/>
                <w:szCs w:val="24"/>
              </w:rPr>
              <w:t xml:space="preserve">, M. (2013). </w:t>
            </w:r>
            <w:hyperlink r:id="rId18" w:tgtFrame="_blank" w:history="1">
              <w:r w:rsidRPr="002D30B7">
                <w:rPr>
                  <w:rStyle w:val="Hiperveza"/>
                  <w:rFonts w:ascii="Times New Roman" w:hAnsi="Times New Roman"/>
                  <w:bCs/>
                  <w:szCs w:val="24"/>
                </w:rPr>
                <w:t>Prediktori počinjenog i doživljenog nasilja među djecom u domovima za djecu bez odgovarajuće roditeljske skrbi</w:t>
              </w:r>
            </w:hyperlink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i/>
                <w:iCs/>
                <w:szCs w:val="24"/>
              </w:rPr>
              <w:t>Ljetopis socijalnog rada</w:t>
            </w:r>
            <w:r w:rsidRPr="002D30B7">
              <w:rPr>
                <w:rFonts w:ascii="Times New Roman" w:hAnsi="Times New Roman"/>
                <w:szCs w:val="24"/>
              </w:rPr>
              <w:t xml:space="preserve">. </w:t>
            </w:r>
            <w:r w:rsidRPr="002D30B7">
              <w:rPr>
                <w:rFonts w:ascii="Times New Roman" w:hAnsi="Times New Roman"/>
                <w:bCs/>
                <w:szCs w:val="24"/>
              </w:rPr>
              <w:t>20</w:t>
            </w:r>
            <w:r w:rsidRPr="002D30B7">
              <w:rPr>
                <w:rFonts w:ascii="Times New Roman" w:hAnsi="Times New Roman"/>
                <w:szCs w:val="24"/>
              </w:rPr>
              <w:t>, 2, 241</w:t>
            </w:r>
            <w:r w:rsidRPr="002D30B7">
              <w:rPr>
                <w:rFonts w:ascii="Times New Roman" w:hAnsi="Times New Roman"/>
                <w:bCs/>
                <w:szCs w:val="24"/>
              </w:rPr>
              <w:t>-</w:t>
            </w:r>
            <w:r w:rsidRPr="002D30B7">
              <w:rPr>
                <w:rFonts w:ascii="Times New Roman" w:hAnsi="Times New Roman"/>
                <w:szCs w:val="24"/>
              </w:rPr>
              <w:t>268.</w:t>
            </w:r>
          </w:p>
        </w:tc>
      </w:tr>
      <w:tr w:rsidR="00DD6BF1" w:rsidRPr="002D30B7" w:rsidTr="00F730B4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BF1" w:rsidRPr="002D30B7" w:rsidRDefault="00DD6BF1" w:rsidP="00DD6BF1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Načini praćenja kvalitete koji osiguravaju stjecanje izlaznih kompetencija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BF1" w:rsidRPr="002D30B7" w:rsidRDefault="00DD6BF1" w:rsidP="00F730B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Anonimna </w:t>
            </w:r>
            <w:proofErr w:type="spellStart"/>
            <w:r w:rsidRPr="002D30B7">
              <w:rPr>
                <w:rFonts w:ascii="Times New Roman" w:hAnsi="Times New Roman"/>
                <w:color w:val="000000"/>
                <w:szCs w:val="24"/>
              </w:rPr>
              <w:t>online</w:t>
            </w:r>
            <w:proofErr w:type="spellEnd"/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 interna evaluacija kolegija. Evaluacija procesa na kraju svakog susreta. Evaluacija ishoda kroz </w:t>
            </w:r>
            <w:proofErr w:type="spellStart"/>
            <w:r w:rsidRPr="002D30B7">
              <w:rPr>
                <w:rFonts w:ascii="Times New Roman" w:hAnsi="Times New Roman"/>
                <w:color w:val="000000"/>
                <w:szCs w:val="24"/>
              </w:rPr>
              <w:t>samoprocjenu</w:t>
            </w:r>
            <w:proofErr w:type="spellEnd"/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 studenata o stečenim kompetencijama.</w:t>
            </w:r>
          </w:p>
        </w:tc>
      </w:tr>
    </w:tbl>
    <w:p w:rsidR="00DD6BF1" w:rsidRPr="002D30B7" w:rsidRDefault="00DD6BF1" w:rsidP="00DD6BF1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p w:rsidR="0020068A" w:rsidRDefault="0020068A"/>
    <w:sectPr w:rsidR="0020068A" w:rsidSect="00DD6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6972D7"/>
    <w:multiLevelType w:val="hybridMultilevel"/>
    <w:tmpl w:val="96AE0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7427"/>
    <w:multiLevelType w:val="multilevel"/>
    <w:tmpl w:val="49F6CDF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6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6CD916B2"/>
    <w:multiLevelType w:val="hybridMultilevel"/>
    <w:tmpl w:val="A73E7A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1"/>
    <w:rsid w:val="0020068A"/>
    <w:rsid w:val="00D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F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qFormat/>
    <w:locked/>
    <w:rsid w:val="00DD6BF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character" w:styleId="Hiperveza">
    <w:name w:val="Hyperlink"/>
    <w:uiPriority w:val="99"/>
    <w:unhideWhenUsed/>
    <w:rsid w:val="00DD6BF1"/>
    <w:rPr>
      <w:color w:val="0000FF"/>
      <w:u w:val="single"/>
    </w:rPr>
  </w:style>
  <w:style w:type="paragraph" w:customStyle="1" w:styleId="FieldText">
    <w:name w:val="Field Text"/>
    <w:basedOn w:val="Normal"/>
    <w:rsid w:val="00DD6BF1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unhideWhenUsed/>
    <w:rsid w:val="00DD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DD6B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F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qFormat/>
    <w:locked/>
    <w:rsid w:val="00DD6BF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character" w:styleId="Hiperveza">
    <w:name w:val="Hyperlink"/>
    <w:uiPriority w:val="99"/>
    <w:unhideWhenUsed/>
    <w:rsid w:val="00DD6BF1"/>
    <w:rPr>
      <w:color w:val="0000FF"/>
      <w:u w:val="single"/>
    </w:rPr>
  </w:style>
  <w:style w:type="paragraph" w:customStyle="1" w:styleId="FieldText">
    <w:name w:val="Field Text"/>
    <w:basedOn w:val="Normal"/>
    <w:rsid w:val="00DD6BF1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unhideWhenUsed/>
    <w:rsid w:val="00DD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DD6B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irb.hr/prikazi-rad?&amp;rad=454512" TargetMode="External"/><Relationship Id="rId13" Type="http://schemas.openxmlformats.org/officeDocument/2006/relationships/hyperlink" Target="https://bib.irb.hr/prikazi-rad?&amp;rad=768295" TargetMode="External"/><Relationship Id="rId18" Type="http://schemas.openxmlformats.org/officeDocument/2006/relationships/hyperlink" Target="https://bib.irb.hr/prikazi-rad?&amp;rad=6687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.irb.hr/prikazi-rad?&amp;rad=611774" TargetMode="External"/><Relationship Id="rId12" Type="http://schemas.openxmlformats.org/officeDocument/2006/relationships/hyperlink" Target="https://bib.irb.hr/prikazi-rad?&amp;rad=441448" TargetMode="External"/><Relationship Id="rId17" Type="http://schemas.openxmlformats.org/officeDocument/2006/relationships/hyperlink" Target="https://bib.irb.hr/prikazi-rad?&amp;rad=7874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.irb.hr/prikazi-rad?&amp;rad=3486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.irb.hr/prikazi-rad?&amp;rad=209403" TargetMode="External"/><Relationship Id="rId11" Type="http://schemas.openxmlformats.org/officeDocument/2006/relationships/hyperlink" Target="https://bib.irb.hr/prikazi-rad?&amp;rad=5500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.irb.hr/prikazi-rad?&amp;rad=63039" TargetMode="External"/><Relationship Id="rId10" Type="http://schemas.openxmlformats.org/officeDocument/2006/relationships/hyperlink" Target="https://bib.irb.hr/prikazi-rad?&amp;rad=53427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.irb.hr/prikazi-rad?&amp;rad=594478" TargetMode="External"/><Relationship Id="rId14" Type="http://schemas.openxmlformats.org/officeDocument/2006/relationships/hyperlink" Target="https://bib.irb.hr/prikazi-rad?&amp;rad=16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Sladović Franz</dc:creator>
  <cp:lastModifiedBy>Branka Sladović Franz</cp:lastModifiedBy>
  <cp:revision>1</cp:revision>
  <dcterms:created xsi:type="dcterms:W3CDTF">2017-10-04T07:48:00Z</dcterms:created>
  <dcterms:modified xsi:type="dcterms:W3CDTF">2017-10-04T07:50:00Z</dcterms:modified>
</cp:coreProperties>
</file>