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10DB13A7" w:rsidR="00E16638" w:rsidRPr="00072FA8" w:rsidRDefault="00D36EE9" w:rsidP="00E82C4A">
            <w:pPr>
              <w:rPr>
                <w:b/>
                <w:lang w:val="hr-HR"/>
              </w:rPr>
            </w:pPr>
            <w:r w:rsidRPr="00072FA8">
              <w:rPr>
                <w:b/>
                <w:lang w:val="hr-HR"/>
              </w:rPr>
              <w:t>Izbori i izborni sustavi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2033C2FE" w:rsidR="00E16638" w:rsidRPr="00C406D1" w:rsidRDefault="00D36EE9" w:rsidP="00E82C4A">
            <w:pPr>
              <w:rPr>
                <w:lang w:val="hr-HR"/>
              </w:rPr>
            </w:pPr>
            <w:r>
              <w:rPr>
                <w:lang w:val="hr-HR"/>
              </w:rPr>
              <w:t>Izborni/drugi</w:t>
            </w:r>
            <w:r w:rsidR="00A53BCD"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="00A53BCD"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AB300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63B411E6" w:rsidR="005E58DD" w:rsidRDefault="00D36EE9" w:rsidP="008C4CBF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5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15</w:t>
            </w:r>
            <w:r w:rsidR="005E58DD">
              <w:rPr>
                <w:lang w:val="hr-HR"/>
              </w:rPr>
              <w:t>0 radnih sati), od toga:</w:t>
            </w:r>
          </w:p>
          <w:p w14:paraId="394FC4FA" w14:textId="6612602A" w:rsidR="005E58DD" w:rsidRDefault="00EC1A3F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- 15 sati</w:t>
            </w:r>
            <w:r w:rsidR="003E1C12">
              <w:rPr>
                <w:lang w:val="hr-HR"/>
              </w:rPr>
              <w:t xml:space="preserve"> : cca </w:t>
            </w:r>
            <w:r>
              <w:rPr>
                <w:b/>
                <w:bCs/>
                <w:lang w:val="hr-HR"/>
              </w:rPr>
              <w:t>0,5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</w:p>
          <w:p w14:paraId="794ACADD" w14:textId="2E8186EF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 w:rsidR="00EC1A3F">
              <w:rPr>
                <w:lang w:val="hr-HR"/>
              </w:rPr>
              <w:t>cca 55</w:t>
            </w:r>
            <w:r w:rsidR="00D36EE9">
              <w:rPr>
                <w:lang w:val="hr-HR"/>
              </w:rPr>
              <w:t xml:space="preserve"> sati</w:t>
            </w:r>
            <w:r w:rsidR="003E1C12">
              <w:rPr>
                <w:lang w:val="hr-HR"/>
              </w:rPr>
              <w:t xml:space="preserve">: </w:t>
            </w:r>
            <w:r w:rsidR="00584474">
              <w:rPr>
                <w:b/>
                <w:bCs/>
                <w:lang w:val="hr-HR"/>
              </w:rPr>
              <w:t>2</w:t>
            </w:r>
            <w:r w:rsidR="003E1C12" w:rsidRPr="003E1C12">
              <w:rPr>
                <w:b/>
                <w:bCs/>
                <w:lang w:val="hr-HR"/>
              </w:rPr>
              <w:t xml:space="preserve"> ECTS-a</w:t>
            </w:r>
            <w:r>
              <w:rPr>
                <w:lang w:val="hr-HR"/>
              </w:rPr>
              <w:t xml:space="preserve"> </w:t>
            </w:r>
          </w:p>
          <w:p w14:paraId="1D9ED61E" w14:textId="5615423A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EC1A3F">
              <w:rPr>
                <w:lang w:val="hr-HR"/>
              </w:rPr>
              <w:t>30</w:t>
            </w:r>
            <w:r w:rsidR="005E58DD">
              <w:rPr>
                <w:lang w:val="hr-HR"/>
              </w:rPr>
              <w:t xml:space="preserve"> sata</w:t>
            </w:r>
            <w:r>
              <w:rPr>
                <w:lang w:val="hr-HR"/>
              </w:rPr>
              <w:t xml:space="preserve"> : </w:t>
            </w:r>
            <w:r w:rsidR="00EC1A3F">
              <w:rPr>
                <w:b/>
                <w:bCs/>
                <w:lang w:val="hr-HR"/>
              </w:rPr>
              <w:t>1 ECTS</w:t>
            </w:r>
          </w:p>
          <w:p w14:paraId="4AF56C1A" w14:textId="10BFD7D7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 w:rsidR="00CD5B85">
              <w:rPr>
                <w:lang w:val="hr-HR"/>
              </w:rPr>
              <w:t>5</w:t>
            </w:r>
            <w:r>
              <w:rPr>
                <w:lang w:val="hr-HR"/>
              </w:rPr>
              <w:t xml:space="preserve">0 sati </w:t>
            </w:r>
            <w:r w:rsidR="003E1C12">
              <w:rPr>
                <w:lang w:val="hr-HR"/>
              </w:rPr>
              <w:t xml:space="preserve">: </w:t>
            </w:r>
            <w:r w:rsidR="00584474">
              <w:rPr>
                <w:b/>
                <w:bCs/>
                <w:lang w:val="hr-HR"/>
              </w:rPr>
              <w:t>1,5</w:t>
            </w:r>
            <w:r w:rsidR="003E1C12" w:rsidRPr="003E1C12">
              <w:rPr>
                <w:b/>
                <w:bCs/>
                <w:lang w:val="hr-HR"/>
              </w:rPr>
              <w:t xml:space="preserve"> ECTS-a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AB300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F79D130" w:rsidR="00E16638" w:rsidRPr="00047E41" w:rsidRDefault="00047E41" w:rsidP="00E82C4A">
            <w:pPr>
              <w:rPr>
                <w:lang w:val="hr-HR"/>
              </w:rPr>
            </w:pPr>
            <w:r w:rsidRPr="00047E41">
              <w:rPr>
                <w:lang w:val="hr-HR"/>
              </w:rPr>
              <w:t>poslijediplomski specijalistički studij– smjer Javno pravo i javna uprava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AB3001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3F766911" w:rsidR="00E16638" w:rsidRPr="001950D6" w:rsidRDefault="001950D6" w:rsidP="001950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Razlikovati </w:t>
            </w:r>
            <w:r w:rsidR="00292931" w:rsidRPr="001950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temeljne p</w:t>
            </w:r>
            <w:r w:rsidRPr="001950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ojmove i koncepte izbora</w:t>
            </w:r>
            <w:r w:rsidR="00292931" w:rsidRPr="001950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izborn</w:t>
            </w:r>
            <w:r w:rsidRPr="001950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ih sustava, temeljna nač</w:t>
            </w:r>
            <w:r w:rsidR="00292931" w:rsidRPr="001950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ela i institute izbornoga prava, odnosno izbornog sustava</w:t>
            </w:r>
            <w:r w:rsidRPr="001950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prepoznati kako se ta temeljna načela i instituti koriste u ustavnom, odnosno zakonskom reguliranju izbornog prava, a naročito oblikovanja različitih izbornih sustava</w:t>
            </w:r>
          </w:p>
        </w:tc>
      </w:tr>
      <w:tr w:rsidR="00E16638" w:rsidRPr="00AB300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87C671" w14:textId="383FC899" w:rsidR="00C406D1" w:rsidRPr="00292931" w:rsidRDefault="00292931" w:rsidP="0029293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80C9012" w14:textId="6CD0EC88" w:rsidR="00292931" w:rsidRPr="00C406D1" w:rsidRDefault="00292931" w:rsidP="0029293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Interpretirati učinke različitih modela izbornih sustava na ustavni i politički sustav</w:t>
            </w: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0C2F5F8" w:rsidR="00E16638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</w:p>
        </w:tc>
      </w:tr>
      <w:tr w:rsidR="00E16638" w:rsidRPr="00AB300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349008" w14:textId="58FA5C30" w:rsidR="00266055" w:rsidRPr="0029293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E16638" w:rsidRPr="00AB300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ED0BC" w14:textId="77777777" w:rsidR="00E16638" w:rsidRDefault="001950D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  <w:r w:rsid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  <w:p w14:paraId="75EEAD63" w14:textId="77777777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Predstavnička i neposredna demokracija</w:t>
            </w:r>
          </w:p>
          <w:p w14:paraId="5F6B3C51" w14:textId="77777777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– temeljni pojmovi, načela i instituti</w:t>
            </w:r>
          </w:p>
          <w:p w14:paraId="2FF5D362" w14:textId="77777777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Različiti izborni sustavi za izbor predstavničkih tijela: većinski, razmjerni, kombinirani</w:t>
            </w:r>
          </w:p>
          <w:p w14:paraId="1B81954E" w14:textId="77777777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za izbor izvršne vlasti</w:t>
            </w:r>
          </w:p>
          <w:p w14:paraId="01DA8155" w14:textId="77777777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Preferencijalno glasanje</w:t>
            </w:r>
          </w:p>
          <w:p w14:paraId="280D28FE" w14:textId="43307414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Izborne jedinice: suvremena znanstvena tumačenja kreiranja izbornih jedinica, njihov utjecaj na rezultate izbornog procesa, „</w:t>
            </w:r>
            <w:proofErr w:type="spellStart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gerrymandering</w:t>
            </w:r>
            <w:proofErr w:type="spellEnd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“, primjeri iz ustavnopravne i političke prakse</w:t>
            </w:r>
          </w:p>
          <w:p w14:paraId="3D79DC9B" w14:textId="77777777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Ustavna zaštita izbornog prava</w:t>
            </w:r>
          </w:p>
          <w:p w14:paraId="6C9F4271" w14:textId="46008642" w:rsidR="00204268" w:rsidRPr="00204268" w:rsidRDefault="00204268" w:rsidP="00204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Neposredna demokracija – referendum, opoziv, narodna inicijativa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04BB15EB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7F1F61F" w14:textId="175F2D1B" w:rsid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4DF19BC6" w14:textId="6181D834" w:rsidR="00292931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4D0084C2" w:rsidR="00E16638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AB300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683A6F13" w:rsidR="00E16638" w:rsidRPr="00204268" w:rsidRDefault="00204268" w:rsidP="002042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Razumjeti i </w:t>
            </w: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tumačiti p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olitičke uč</w:t>
            </w: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inke izbornih sustava, zna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čaj raspodjele mandata, nač</w:t>
            </w: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ine pretvara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nja glasova birača u predstavnič</w:t>
            </w: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ke mandate</w:t>
            </w:r>
            <w:r w:rsidRPr="00204268">
              <w:rPr>
                <w:lang w:val="hr-HR"/>
              </w:rPr>
              <w:t>.</w:t>
            </w:r>
          </w:p>
        </w:tc>
      </w:tr>
      <w:tr w:rsidR="00E16638" w:rsidRPr="00AB300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0522D3" w14:textId="77777777" w:rsidR="007459AD" w:rsidRPr="00292931" w:rsidRDefault="00266055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459AD"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1B3D700" w14:textId="0B15B62C" w:rsidR="00266055" w:rsidRPr="00C406D1" w:rsidRDefault="007459AD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Interpretirati učinke različitih modela izbornih sustava na ustavni i politički sustav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54677D22" w:rsidR="00E16638" w:rsidRPr="00C406D1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</w:p>
        </w:tc>
      </w:tr>
      <w:tr w:rsidR="00E16638" w:rsidRPr="00AB300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77D51" w14:textId="09FE2412" w:rsidR="00EB1325" w:rsidRPr="007459AD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Sposobnost rješavanja problema, sposobnost primjene znanja u praksi, sposobnost učenja, sposobnost precizne formulacije stavova, sposobnost stvaranja novih ideja</w:t>
            </w:r>
          </w:p>
        </w:tc>
      </w:tr>
      <w:tr w:rsidR="00E16638" w:rsidRPr="00AB300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40B977" w14:textId="77777777" w:rsidR="007459AD" w:rsidRPr="00204268" w:rsidRDefault="007459AD" w:rsidP="007459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– temeljni pojmovi, načela i instituti</w:t>
            </w:r>
          </w:p>
          <w:p w14:paraId="1217CA5F" w14:textId="77777777" w:rsidR="007459AD" w:rsidRPr="00204268" w:rsidRDefault="007459AD" w:rsidP="007459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Različiti izborni sustavi za izbor predstavničkih tijela: većinski, razmjerni, kombinirani</w:t>
            </w:r>
          </w:p>
          <w:p w14:paraId="35BB6492" w14:textId="77777777" w:rsidR="007459AD" w:rsidRPr="00204268" w:rsidRDefault="007459AD" w:rsidP="007459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za izbor izvršne vlasti</w:t>
            </w:r>
          </w:p>
          <w:p w14:paraId="710E0882" w14:textId="77777777" w:rsidR="007459AD" w:rsidRPr="00204268" w:rsidRDefault="007459AD" w:rsidP="007459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Preferencijalno glasanje</w:t>
            </w:r>
          </w:p>
          <w:p w14:paraId="42694A67" w14:textId="77777777" w:rsidR="007459AD" w:rsidRPr="00204268" w:rsidRDefault="007459AD" w:rsidP="007459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Izborne jedinice: suvremena znanstvena tumačenja kreiranja izbornih jedinica, njihov utjecaj na rezultate izbornog procesa, „</w:t>
            </w:r>
            <w:proofErr w:type="spellStart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gerrymandering</w:t>
            </w:r>
            <w:proofErr w:type="spellEnd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“, primjeri iz ustavnopravne i političke prakse</w:t>
            </w:r>
          </w:p>
          <w:p w14:paraId="7D5EA125" w14:textId="7AB1C78F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BAB5295" w:rsidR="00E16638" w:rsidRPr="003667A4" w:rsidRDefault="00E16638" w:rsidP="003667A4">
            <w:pPr>
              <w:pStyle w:val="ListParagraph"/>
              <w:numPr>
                <w:ilvl w:val="0"/>
                <w:numId w:val="2"/>
              </w:numPr>
              <w:ind w:left="288" w:hanging="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66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EE9A7C" w14:textId="4DD7EC82" w:rsidR="00EB1325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73AEEB29" w14:textId="77777777" w:rsidR="00EB1325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0C0062C2" w14:textId="18807171" w:rsidR="00007AAB" w:rsidRPr="00C406D1" w:rsidRDefault="00007AA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3B35B9C8" w14:textId="77777777" w:rsidTr="00E82C4A">
        <w:trPr>
          <w:trHeight w:val="255"/>
        </w:trPr>
        <w:tc>
          <w:tcPr>
            <w:tcW w:w="2440" w:type="dxa"/>
          </w:tcPr>
          <w:p w14:paraId="22EE0501" w14:textId="77777777" w:rsidR="003667A4" w:rsidRDefault="003667A4" w:rsidP="003667A4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00F211EB" w14:textId="4C4C8565" w:rsidR="00E16638" w:rsidRPr="003667A4" w:rsidRDefault="00E16638" w:rsidP="003667A4">
            <w:pPr>
              <w:pStyle w:val="ListParagraph"/>
              <w:numPr>
                <w:ilvl w:val="0"/>
                <w:numId w:val="2"/>
              </w:numPr>
              <w:ind w:left="571" w:hanging="567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66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BE4456" w14:textId="37FA8FB5" w:rsidR="00D047C3" w:rsidRDefault="007459AD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AB300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0046695F" w:rsidR="00E16638" w:rsidRPr="007459AD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</w:t>
            </w: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azlič</w:t>
            </w: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ite izborne sus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tave, njihovo teorijsko obrazlož</w:t>
            </w: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enje sa stajališta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njihovih temeljnih ciljeva i nač</w:t>
            </w: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ina funkcioniranja u sm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islu njihova utjecaja na stranački i politič</w:t>
            </w: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ki sustav.</w:t>
            </w:r>
          </w:p>
        </w:tc>
      </w:tr>
      <w:tr w:rsidR="00E16638" w:rsidRPr="00AB300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AA5B4F" w14:textId="77777777" w:rsidR="007459AD" w:rsidRPr="00292931" w:rsidRDefault="007459AD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766BE038" w14:textId="067DAA43" w:rsidR="00656770" w:rsidRPr="00C406D1" w:rsidRDefault="007459AD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Interpretirati učinke različitih modela izbornih sustava na ustavni i politički sustav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50DF4791" w:rsidR="00656770" w:rsidRPr="00C406D1" w:rsidRDefault="007459AD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AB300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B10926" w14:textId="4381373D" w:rsidR="00656770" w:rsidRPr="007459AD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E16638" w:rsidRPr="00AB300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B14E92" w14:textId="77777777" w:rsidR="00E16638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2F202569" w14:textId="77777777" w:rsidR="00007AAB" w:rsidRDefault="00007AAB" w:rsidP="00007A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Različiti izborni sustavi za izbor predstavničkih tijela: većinski, razmjerni, kombinirani</w:t>
            </w:r>
          </w:p>
          <w:p w14:paraId="1018D790" w14:textId="77777777" w:rsidR="00007AAB" w:rsidRPr="00204268" w:rsidRDefault="00007AAB" w:rsidP="00007A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Izborne jedinice: suvremena znanstvena tumačenja kreiranja izbornih jedinica, njihov utjecaj na rezultate izbornog procesa, „</w:t>
            </w:r>
            <w:proofErr w:type="spellStart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gerrymandering</w:t>
            </w:r>
            <w:proofErr w:type="spellEnd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“, primjeri iz ustavnopravne i političke prakse</w:t>
            </w:r>
          </w:p>
          <w:p w14:paraId="3D16005D" w14:textId="77777777" w:rsidR="00007AAB" w:rsidRPr="00204268" w:rsidRDefault="00007AAB" w:rsidP="00007AA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57DFD75" w14:textId="11C119F2" w:rsidR="00007AAB" w:rsidRPr="00C406D1" w:rsidRDefault="00007AA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0774B3" w14:textId="696A356F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28CC51C" w14:textId="77777777" w:rsidR="00E16638" w:rsidRDefault="007459AD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74C9B62B" w14:textId="3D727A78" w:rsidR="00007AAB" w:rsidRPr="00C406D1" w:rsidRDefault="00007AAB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65248C" w14:textId="40C46AFF" w:rsidR="00D047C3" w:rsidRDefault="007459AD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Usmeni ispit 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AB300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46168E36" w:rsidR="00E16638" w:rsidRPr="00007AAB" w:rsidRDefault="00007AAB" w:rsidP="00007AA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07AA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Preispitati stvarno funkcioniranje izbornih sustava te ono što se odvija u izbornim procesima staviti u znanstveni okvir objašnjenja.</w:t>
            </w:r>
          </w:p>
        </w:tc>
      </w:tr>
      <w:tr w:rsidR="00E16638" w:rsidRPr="00AB300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3FB2F" w14:textId="77777777" w:rsidR="006E28CA" w:rsidRPr="0029293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98BC6A6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Interpretirati učinke različitih modela izbornih sustava na ustavni i politički sustav</w:t>
            </w:r>
          </w:p>
          <w:p w14:paraId="026BBBF6" w14:textId="77777777" w:rsidR="006E28CA" w:rsidRDefault="006E28CA" w:rsidP="006E28CA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7E8FD88C" w14:textId="7DC58DDC" w:rsidR="006E28CA" w:rsidRP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4. Generirati nova specijalistička znanja i spoznaje radom na znanstvenim i stručnim projektima.</w:t>
            </w: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AB300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1043F4" w14:textId="77777777" w:rsidR="00E16638" w:rsidRDefault="006E28C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40D59AB3" w14:textId="77777777" w:rsidR="006E28CA" w:rsidRPr="00204268" w:rsidRDefault="006E28CA" w:rsidP="006E28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– temeljni pojmovi, načela i instituti</w:t>
            </w:r>
          </w:p>
          <w:p w14:paraId="5D9C94E7" w14:textId="77777777" w:rsidR="006E28CA" w:rsidRPr="00204268" w:rsidRDefault="006E28CA" w:rsidP="006E28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Različiti izborni sustavi za izbor predstavničkih tijela: većinski, razmjerni, kombinirani</w:t>
            </w:r>
          </w:p>
          <w:p w14:paraId="5B0938FC" w14:textId="77777777" w:rsidR="006E28CA" w:rsidRPr="00204268" w:rsidRDefault="006E28CA" w:rsidP="006E28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za izbor izvršne vlasti</w:t>
            </w:r>
          </w:p>
          <w:p w14:paraId="0BDBF7F0" w14:textId="77777777" w:rsidR="006E28CA" w:rsidRPr="00204268" w:rsidRDefault="006E28CA" w:rsidP="006E28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Preferencijalno glasanje</w:t>
            </w:r>
          </w:p>
          <w:p w14:paraId="1D5ACC54" w14:textId="75EA162D" w:rsidR="006E28CA" w:rsidRPr="006E28CA" w:rsidRDefault="006E28CA" w:rsidP="00E82C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Izborne jedinice: suvremena znanstvena tumačenja kreiranja izbornih jedinica, njihov utjecaj na rezultate izbornog procesa, „</w:t>
            </w:r>
            <w:proofErr w:type="spellStart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gerrymandering</w:t>
            </w:r>
            <w:proofErr w:type="spellEnd"/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“, primjeri iz ustavnopravne i političke prakse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010BE826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657C45" w14:textId="3068D773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037B726" w14:textId="77777777" w:rsidR="00E16638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08E73B0C" w14:textId="4479DA70" w:rsidR="006E28CA" w:rsidRPr="00C406D1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38E88" w14:textId="47CA232D" w:rsidR="00E16638" w:rsidRPr="00C406D1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AB300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63B7CAB7" w:rsidR="00E16638" w:rsidRP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28CA">
              <w:rPr>
                <w:lang w:val="hr-HR"/>
              </w:rPr>
              <w:t>Konstruirati temeljna objašnjenja i zakonitosti funkcioniranja izbornih sustava, koristeći komparativni pristup i uspore</w:t>
            </w:r>
            <w:r>
              <w:rPr>
                <w:lang w:val="hr-HR"/>
              </w:rPr>
              <w:t>đ</w:t>
            </w:r>
            <w:r w:rsidRPr="006E28CA">
              <w:rPr>
                <w:lang w:val="hr-HR"/>
              </w:rPr>
              <w:t>ujući ra</w:t>
            </w:r>
            <w:r>
              <w:rPr>
                <w:lang w:val="hr-HR"/>
              </w:rPr>
              <w:t>zlič</w:t>
            </w:r>
            <w:r w:rsidRPr="006E28CA">
              <w:rPr>
                <w:lang w:val="hr-HR"/>
              </w:rPr>
              <w:t>ite sustave</w:t>
            </w:r>
          </w:p>
        </w:tc>
      </w:tr>
      <w:tr w:rsidR="00E16638" w:rsidRPr="00AB300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473C5F" w14:textId="77777777" w:rsidR="006E28CA" w:rsidRPr="0029293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3E3DB02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Interpretirati učinke različitih modela izbornih sustava na ustavni i politički sustav</w:t>
            </w:r>
          </w:p>
          <w:p w14:paraId="3755B50B" w14:textId="77777777" w:rsidR="006E28CA" w:rsidRDefault="006E28CA" w:rsidP="006E28CA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31A9FDD6" w14:textId="6E0F2E40" w:rsidR="005F11BB" w:rsidRPr="00C406D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4. Generirati nova specijalistička znanja i spoznaje radom na znanstvenim i stručnim projektima.</w:t>
            </w: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7204C963" w:rsidR="005F11BB" w:rsidRPr="00C406D1" w:rsidRDefault="006E28CA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Stvaranje/Sinteza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1D9C8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1CBC7C1D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Izvođenje složenih metoda</w:t>
            </w:r>
          </w:p>
          <w:p w14:paraId="05F22FB1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2A55D57D" w14:textId="371C53E5" w:rsidR="00E16638" w:rsidRPr="00C406D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AB300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3F05B" w14:textId="77777777" w:rsidR="00E16638" w:rsidRDefault="006E28C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jedinice</w:t>
            </w:r>
          </w:p>
          <w:p w14:paraId="79FFB6BD" w14:textId="77777777" w:rsidR="006E28CA" w:rsidRPr="00204268" w:rsidRDefault="006E28CA" w:rsidP="006E28C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– temeljni pojmovi, načela i instituti</w:t>
            </w:r>
          </w:p>
          <w:p w14:paraId="62126F36" w14:textId="77777777" w:rsidR="006E28CA" w:rsidRPr="00204268" w:rsidRDefault="006E28CA" w:rsidP="006E28C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Različiti izborni sustavi za izbor predstavničkih tijela: većinski, razmjerni, kombinirani</w:t>
            </w:r>
          </w:p>
          <w:p w14:paraId="784162E0" w14:textId="77777777" w:rsidR="006E28CA" w:rsidRPr="00204268" w:rsidRDefault="006E28CA" w:rsidP="006E28C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za izbor izvršne vlasti</w:t>
            </w:r>
          </w:p>
          <w:p w14:paraId="3F1EC413" w14:textId="77777777" w:rsidR="006E28CA" w:rsidRDefault="006E28CA" w:rsidP="006E28C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Preferencijalno glasanje</w:t>
            </w:r>
          </w:p>
          <w:p w14:paraId="30051F53" w14:textId="1A54D4C3" w:rsidR="006E28CA" w:rsidRPr="006E28CA" w:rsidRDefault="006E28CA" w:rsidP="006E28C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Izborne jedinice: suvremena znanstvena tumačenja kreiranja izbornih jedinica, njihov utjecaj na rezultate izbornog procesa, „</w:t>
            </w:r>
            <w:proofErr w:type="spellStart"/>
            <w:r w:rsidRP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gerrymandering</w:t>
            </w:r>
            <w:proofErr w:type="spellEnd"/>
            <w:r w:rsidRP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“, primjeri iz ustavnopravne i političke prakse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0668B54B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BA8D75" w14:textId="4AAE615B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D9ABD3D" w14:textId="77777777" w:rsidR="00E16638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2F305446" w14:textId="245A87AE" w:rsidR="006E28CA" w:rsidRPr="00C406D1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4FEA" w14:textId="1FAA9035" w:rsidR="00E16638" w:rsidRPr="00C406D1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Usmeni ispit </w:t>
            </w:r>
          </w:p>
        </w:tc>
      </w:tr>
      <w:tr w:rsidR="00E16638" w:rsidRPr="00AB300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1E2E44F2" w:rsidR="005F11BB" w:rsidRP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izborne sustave koji najbolje odgovaraju primjeni u određenom društvu</w:t>
            </w:r>
          </w:p>
        </w:tc>
      </w:tr>
      <w:tr w:rsidR="00E16638" w:rsidRPr="00AB300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77E5E60" w14:textId="77777777" w:rsidR="007502C7" w:rsidRPr="00292931" w:rsidRDefault="007502C7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15F72B1F" w14:textId="77777777" w:rsidR="007502C7" w:rsidRDefault="007502C7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Interpretirati učinke različitih modela izbornih sustava na ustavni i politički sustav</w:t>
            </w:r>
          </w:p>
          <w:p w14:paraId="463DF81D" w14:textId="77777777" w:rsidR="007502C7" w:rsidRDefault="007502C7" w:rsidP="007502C7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2A96C046" w14:textId="52643EAF" w:rsidR="004F2961" w:rsidRPr="00C406D1" w:rsidRDefault="007502C7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4. Generirati nova specijalistička znanja i spoznaje radom na znanstvenim i stručnim projektima.</w:t>
            </w: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0CB61405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Stvaranje/sinteza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9CD27" w14:textId="77777777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7A4CDAB8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Izvođenje složenih metoda</w:t>
            </w:r>
          </w:p>
          <w:p w14:paraId="12D5073B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4EC5506E" w14:textId="5F7A8083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AB3001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9383BA" w14:textId="77777777" w:rsidR="00E16638" w:rsidRDefault="007502C7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4908C53F" w14:textId="224A3244" w:rsidR="007502C7" w:rsidRPr="00204268" w:rsidRDefault="007502C7" w:rsidP="007502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Različiti izborni sustavi za izbor predstavničkih tijela: većinski, razmjerni, kombinirani</w:t>
            </w:r>
          </w:p>
          <w:p w14:paraId="7083CB8A" w14:textId="77777777" w:rsidR="007502C7" w:rsidRPr="00204268" w:rsidRDefault="007502C7" w:rsidP="007502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Izborni sustavi za izbor izvršne vlasti</w:t>
            </w:r>
          </w:p>
          <w:p w14:paraId="1E35BFA8" w14:textId="77777777" w:rsidR="007502C7" w:rsidRDefault="007502C7" w:rsidP="007502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Preferencijalno glasanje</w:t>
            </w:r>
          </w:p>
          <w:p w14:paraId="0E92A790" w14:textId="0F065724" w:rsidR="007502C7" w:rsidRPr="007502C7" w:rsidRDefault="007502C7" w:rsidP="007502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502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Izborne jedinice: suvremena znanstvena tumačenja kreiranja izbornih jedinica, njihov utjecaj na rezultate izbornog procesa, „</w:t>
            </w:r>
            <w:proofErr w:type="spellStart"/>
            <w:r w:rsidRPr="007502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gerrymandering</w:t>
            </w:r>
            <w:proofErr w:type="spellEnd"/>
            <w:r w:rsidRPr="007502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“, primjeri iz ustavnopravne i političke prakse</w:t>
            </w: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68315EA5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9477D8" w14:textId="77777777" w:rsidR="00072FA8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58C64886" w14:textId="77777777" w:rsidR="00072FA8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6C785033" w14:textId="49D91937" w:rsidR="004F2961" w:rsidRPr="00C406D1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03596007" w:rsidR="00E16638" w:rsidRPr="00C406D1" w:rsidRDefault="007502C7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</w:tbl>
    <w:p w14:paraId="3CFD69A8" w14:textId="77777777" w:rsidR="00856584" w:rsidRPr="00C406D1" w:rsidRDefault="00856584">
      <w:pPr>
        <w:rPr>
          <w:lang w:val="hr-HR"/>
        </w:rPr>
      </w:pPr>
      <w:bookmarkStart w:id="0" w:name="_GoBack"/>
      <w:bookmarkEnd w:id="0"/>
    </w:p>
    <w:sectPr w:rsidR="00856584" w:rsidRPr="00C4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91279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F33E0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83DE9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5460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94C17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D6C75"/>
    <w:multiLevelType w:val="hybridMultilevel"/>
    <w:tmpl w:val="17CEA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06B4"/>
    <w:multiLevelType w:val="hybridMultilevel"/>
    <w:tmpl w:val="17CEA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38"/>
    <w:rsid w:val="00007AAB"/>
    <w:rsid w:val="00021B45"/>
    <w:rsid w:val="00047E41"/>
    <w:rsid w:val="00072FA8"/>
    <w:rsid w:val="000E3120"/>
    <w:rsid w:val="001950D6"/>
    <w:rsid w:val="00204268"/>
    <w:rsid w:val="00263E36"/>
    <w:rsid w:val="00266055"/>
    <w:rsid w:val="00292931"/>
    <w:rsid w:val="003667A4"/>
    <w:rsid w:val="003D0099"/>
    <w:rsid w:val="003E1C12"/>
    <w:rsid w:val="004D4A78"/>
    <w:rsid w:val="004F2961"/>
    <w:rsid w:val="00570040"/>
    <w:rsid w:val="005758D5"/>
    <w:rsid w:val="00584474"/>
    <w:rsid w:val="005E58DD"/>
    <w:rsid w:val="005F11BB"/>
    <w:rsid w:val="00656770"/>
    <w:rsid w:val="006B2B96"/>
    <w:rsid w:val="006E28CA"/>
    <w:rsid w:val="007459AD"/>
    <w:rsid w:val="007502C7"/>
    <w:rsid w:val="007633F1"/>
    <w:rsid w:val="00856584"/>
    <w:rsid w:val="008C4CBF"/>
    <w:rsid w:val="00997A51"/>
    <w:rsid w:val="00A53BCD"/>
    <w:rsid w:val="00AB3001"/>
    <w:rsid w:val="00B76248"/>
    <w:rsid w:val="00C406D1"/>
    <w:rsid w:val="00CD5B85"/>
    <w:rsid w:val="00CE2849"/>
    <w:rsid w:val="00D047C3"/>
    <w:rsid w:val="00D36EE9"/>
    <w:rsid w:val="00E16638"/>
    <w:rsid w:val="00EB1325"/>
    <w:rsid w:val="00E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XX</cp:lastModifiedBy>
  <cp:revision>2</cp:revision>
  <dcterms:created xsi:type="dcterms:W3CDTF">2021-07-15T16:53:00Z</dcterms:created>
  <dcterms:modified xsi:type="dcterms:W3CDTF">2021-07-15T16:53:00Z</dcterms:modified>
</cp:coreProperties>
</file>